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5157" w:type="pct"/>
        <w:jc w:val="center"/>
        <w:tblLook w:val="04A0" w:firstRow="1" w:lastRow="0" w:firstColumn="1" w:lastColumn="0" w:noHBand="0" w:noVBand="1"/>
      </w:tblPr>
      <w:tblGrid>
        <w:gridCol w:w="1413"/>
        <w:gridCol w:w="1276"/>
        <w:gridCol w:w="3907"/>
        <w:gridCol w:w="2047"/>
        <w:gridCol w:w="2349"/>
        <w:gridCol w:w="2200"/>
        <w:gridCol w:w="2679"/>
      </w:tblGrid>
      <w:tr w:rsidR="00D84C7E" w:rsidRPr="00AB17A2" w:rsidTr="00DF5BBE">
        <w:trPr>
          <w:trHeight w:val="1408"/>
          <w:jc w:val="center"/>
        </w:trPr>
        <w:tc>
          <w:tcPr>
            <w:tcW w:w="5000" w:type="pct"/>
            <w:gridSpan w:val="7"/>
          </w:tcPr>
          <w:p w:rsidR="00DF5BBE" w:rsidRDefault="00D84C7E" w:rsidP="00D84C7E">
            <w:pPr>
              <w:contextualSpacing/>
              <w:jc w:val="both"/>
              <w:rPr>
                <w:b/>
              </w:rPr>
            </w:pPr>
            <w:bookmarkStart w:id="0" w:name="_GoBack"/>
            <w:bookmarkEnd w:id="0"/>
            <w:r w:rsidRPr="00D84C7E">
              <w:rPr>
                <w:b/>
                <w:sz w:val="20"/>
              </w:rPr>
              <w:t>I sottoscritti,</w:t>
            </w:r>
            <w:r w:rsidRPr="00D84C7E">
              <w:rPr>
                <w:sz w:val="20"/>
              </w:rPr>
              <w:t xml:space="preserve"> </w:t>
            </w:r>
            <w:r w:rsidRPr="00D84C7E">
              <w:rPr>
                <w:b/>
                <w:sz w:val="20"/>
              </w:rPr>
              <w:t xml:space="preserve">consapevoli delle conseguenze penali previste in caso di dichiarazioni mendaci a pubblico ufficiale (art. 495 C.P.), DICHIARANO SOTTO LA PROPRIA RESPONSABILITA’: </w:t>
            </w:r>
          </w:p>
          <w:p w:rsidR="00DF5BBE" w:rsidRPr="00DF5BBE" w:rsidRDefault="00D84C7E" w:rsidP="00DF5BB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  <w:b/>
              </w:rPr>
            </w:pPr>
            <w:r w:rsidRPr="00DF5BBE">
              <w:rPr>
                <w:rFonts w:cstheme="minorHAnsi"/>
                <w:sz w:val="18"/>
                <w:szCs w:val="18"/>
              </w:rPr>
              <w:t>di non essere stato sottoposto negli ultimi 14 giorni alla misura della quarantena o di isolamento domiciliare e di non essere stato in contatto negli ultimi 14 giorni con person</w:t>
            </w:r>
            <w:r w:rsidR="00DF5BBE">
              <w:rPr>
                <w:rFonts w:cstheme="minorHAnsi"/>
                <w:sz w:val="18"/>
                <w:szCs w:val="18"/>
              </w:rPr>
              <w:t>e sottoposte ad analoghe misure</w:t>
            </w:r>
          </w:p>
          <w:p w:rsidR="00DF5BBE" w:rsidRPr="00DF5BBE" w:rsidRDefault="00D84C7E" w:rsidP="00DF5BB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  <w:b/>
              </w:rPr>
            </w:pPr>
            <w:r w:rsidRPr="00DF5BBE">
              <w:rPr>
                <w:rFonts w:cstheme="minorHAnsi"/>
                <w:sz w:val="18"/>
                <w:szCs w:val="18"/>
              </w:rPr>
              <w:t xml:space="preserve">di non essere attualmente positivo al Covid-19 e di non essere stato in contatto negli ultimi 14 giorni con persone risultate positive al Covid-19 </w:t>
            </w:r>
          </w:p>
          <w:p w:rsidR="00DF5BBE" w:rsidRPr="00DF5BBE" w:rsidRDefault="00D84C7E" w:rsidP="00DF5BB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  <w:b/>
              </w:rPr>
            </w:pPr>
            <w:r w:rsidRPr="00DF5BBE">
              <w:rPr>
                <w:rFonts w:cstheme="minorHAnsi"/>
                <w:sz w:val="18"/>
                <w:szCs w:val="18"/>
              </w:rPr>
              <w:t xml:space="preserve">di non avere né avere avuto nei precedenti 3 giorni febbre superiore a 37,5 °C o altri sintomi da infezione respiratoria e di non essere stato in contatto negli ultimi 3 giorni con persone con tali sintomi </w:t>
            </w:r>
          </w:p>
          <w:p w:rsidR="00D84C7E" w:rsidRPr="00DF5BBE" w:rsidRDefault="00D84C7E" w:rsidP="00DF5BB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theme="minorHAnsi"/>
                <w:b/>
              </w:rPr>
            </w:pPr>
            <w:r w:rsidRPr="00DF5BBE">
              <w:rPr>
                <w:rFonts w:cstheme="minorHAnsi"/>
                <w:sz w:val="18"/>
                <w:szCs w:val="18"/>
              </w:rPr>
              <w:t>di essere a conoscenza che i dati personali forniti nella presente dichiarazione sono necessari per la tutela della salute propria e di tutte le altre persone presenti all’interno di questa struttura; pertanto presta il proprio esplicito e libero consenso al loro trattamento per le finalità di cui alle norme in materia di contenimento e gestione dell’emergenza da Covid-19.</w:t>
            </w:r>
          </w:p>
        </w:tc>
      </w:tr>
      <w:tr w:rsidR="00AB17A2" w:rsidRPr="00AB17A2" w:rsidTr="002933BD">
        <w:trPr>
          <w:trHeight w:val="413"/>
          <w:jc w:val="center"/>
        </w:trPr>
        <w:tc>
          <w:tcPr>
            <w:tcW w:w="445" w:type="pct"/>
            <w:tcBorders>
              <w:bottom w:val="single" w:sz="12" w:space="0" w:color="auto"/>
            </w:tcBorders>
          </w:tcPr>
          <w:p w:rsidR="00AB17A2" w:rsidRPr="00DF5BBE" w:rsidRDefault="00AB17A2" w:rsidP="00DF5BBE">
            <w:pPr>
              <w:jc w:val="center"/>
              <w:rPr>
                <w:b/>
                <w:sz w:val="20"/>
              </w:rPr>
            </w:pPr>
            <w:r w:rsidRPr="00DF5BBE">
              <w:rPr>
                <w:b/>
                <w:sz w:val="20"/>
              </w:rPr>
              <w:t>DATA</w:t>
            </w:r>
          </w:p>
        </w:tc>
        <w:tc>
          <w:tcPr>
            <w:tcW w:w="402" w:type="pct"/>
            <w:tcBorders>
              <w:bottom w:val="single" w:sz="12" w:space="0" w:color="auto"/>
            </w:tcBorders>
          </w:tcPr>
          <w:p w:rsidR="00AB17A2" w:rsidRPr="00DF5BBE" w:rsidRDefault="00AB17A2" w:rsidP="00DF5BBE">
            <w:pPr>
              <w:jc w:val="center"/>
              <w:rPr>
                <w:b/>
                <w:sz w:val="20"/>
              </w:rPr>
            </w:pPr>
            <w:r w:rsidRPr="00DF5BBE">
              <w:rPr>
                <w:b/>
                <w:sz w:val="20"/>
              </w:rPr>
              <w:t>ORA</w:t>
            </w: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AB17A2" w:rsidRDefault="00AB17A2" w:rsidP="00DF5BBE">
            <w:pPr>
              <w:jc w:val="center"/>
              <w:rPr>
                <w:b/>
                <w:sz w:val="20"/>
              </w:rPr>
            </w:pPr>
            <w:r w:rsidRPr="00DF5BBE">
              <w:rPr>
                <w:b/>
                <w:sz w:val="20"/>
              </w:rPr>
              <w:t>COGNOME E NOME</w:t>
            </w:r>
          </w:p>
          <w:p w:rsidR="00DF5BBE" w:rsidRPr="00DF5BBE" w:rsidRDefault="00DF5BBE" w:rsidP="00DF5BB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DOCUMENTO DI RICONOSCIMENTO</w:t>
            </w:r>
          </w:p>
        </w:tc>
        <w:tc>
          <w:tcPr>
            <w:tcW w:w="645" w:type="pct"/>
            <w:tcBorders>
              <w:bottom w:val="single" w:sz="12" w:space="0" w:color="auto"/>
            </w:tcBorders>
          </w:tcPr>
          <w:p w:rsidR="00AB17A2" w:rsidRPr="00DF5BBE" w:rsidRDefault="002933BD" w:rsidP="00DF5BB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MOTIVO DI ENTRATA</w:t>
            </w:r>
          </w:p>
        </w:tc>
        <w:tc>
          <w:tcPr>
            <w:tcW w:w="740" w:type="pct"/>
            <w:tcBorders>
              <w:bottom w:val="single" w:sz="12" w:space="0" w:color="auto"/>
            </w:tcBorders>
          </w:tcPr>
          <w:p w:rsidR="00AB17A2" w:rsidRPr="00DF5BBE" w:rsidRDefault="002933BD" w:rsidP="00DF5BB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PERSONALE DA CONTATTARE</w:t>
            </w:r>
          </w:p>
        </w:tc>
        <w:tc>
          <w:tcPr>
            <w:tcW w:w="693" w:type="pct"/>
            <w:tcBorders>
              <w:bottom w:val="single" w:sz="12" w:space="0" w:color="auto"/>
            </w:tcBorders>
          </w:tcPr>
          <w:p w:rsidR="00AB17A2" w:rsidRPr="00DF5BBE" w:rsidRDefault="00AB17A2" w:rsidP="00DF5BBE">
            <w:pPr>
              <w:jc w:val="center"/>
              <w:rPr>
                <w:b/>
                <w:sz w:val="20"/>
              </w:rPr>
            </w:pPr>
            <w:r w:rsidRPr="00DF5BBE">
              <w:rPr>
                <w:b/>
                <w:sz w:val="20"/>
              </w:rPr>
              <w:t>CELLULARE</w:t>
            </w:r>
          </w:p>
        </w:tc>
        <w:tc>
          <w:tcPr>
            <w:tcW w:w="844" w:type="pct"/>
            <w:tcBorders>
              <w:bottom w:val="single" w:sz="12" w:space="0" w:color="auto"/>
            </w:tcBorders>
          </w:tcPr>
          <w:p w:rsidR="00AB17A2" w:rsidRPr="00AB17A2" w:rsidRDefault="00DF5BBE" w:rsidP="00DF5BBE">
            <w:pPr>
              <w:jc w:val="center"/>
              <w:rPr>
                <w:b/>
              </w:rPr>
            </w:pPr>
            <w:r w:rsidRPr="00DF5BBE">
              <w:rPr>
                <w:b/>
                <w:sz w:val="20"/>
              </w:rPr>
              <w:t>FIRMA PER DICHIARAZIONE PUNTI 1-2-3-4</w:t>
            </w: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  <w:tcBorders>
              <w:bottom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  <w:tcBorders>
              <w:bottom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  <w:tcBorders>
              <w:bottom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  <w:tcBorders>
              <w:bottom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  <w:tcBorders>
              <w:bottom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  <w:tcBorders>
              <w:bottom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  <w:tcBorders>
              <w:bottom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 w:val="restart"/>
            <w:tcBorders>
              <w:top w:val="single" w:sz="12" w:space="0" w:color="auto"/>
            </w:tcBorders>
          </w:tcPr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Default="005D1E37">
            <w:pPr>
              <w:rPr>
                <w:b/>
              </w:rPr>
            </w:pPr>
          </w:p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402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 w:val="restart"/>
            <w:tcBorders>
              <w:top w:val="single" w:sz="12" w:space="0" w:color="auto"/>
            </w:tcBorders>
          </w:tcPr>
          <w:p w:rsidR="005D1E37" w:rsidRPr="00AB17A2" w:rsidRDefault="005D1E37">
            <w:pPr>
              <w:rPr>
                <w:b/>
              </w:rPr>
            </w:pPr>
          </w:p>
        </w:tc>
      </w:tr>
      <w:tr w:rsidR="005D1E37" w:rsidRPr="00AB17A2" w:rsidTr="002933BD">
        <w:trPr>
          <w:trHeight w:val="540"/>
          <w:jc w:val="center"/>
        </w:trPr>
        <w:tc>
          <w:tcPr>
            <w:tcW w:w="445" w:type="pct"/>
            <w:vMerge/>
          </w:tcPr>
          <w:p w:rsidR="005D1E37" w:rsidRDefault="005D1E37">
            <w:pPr>
              <w:rPr>
                <w:b/>
              </w:rPr>
            </w:pPr>
          </w:p>
        </w:tc>
        <w:tc>
          <w:tcPr>
            <w:tcW w:w="402" w:type="pct"/>
            <w:vMerge/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1231" w:type="pct"/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45" w:type="pct"/>
            <w:vMerge/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740" w:type="pct"/>
            <w:vMerge/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693" w:type="pct"/>
            <w:vMerge/>
          </w:tcPr>
          <w:p w:rsidR="005D1E37" w:rsidRPr="00AB17A2" w:rsidRDefault="005D1E37">
            <w:pPr>
              <w:rPr>
                <w:b/>
              </w:rPr>
            </w:pPr>
          </w:p>
        </w:tc>
        <w:tc>
          <w:tcPr>
            <w:tcW w:w="844" w:type="pct"/>
            <w:vMerge/>
          </w:tcPr>
          <w:p w:rsidR="005D1E37" w:rsidRPr="00AB17A2" w:rsidRDefault="005D1E37">
            <w:pPr>
              <w:rPr>
                <w:b/>
              </w:rPr>
            </w:pPr>
          </w:p>
        </w:tc>
      </w:tr>
    </w:tbl>
    <w:p w:rsidR="00BE72BB" w:rsidRDefault="00963980" w:rsidP="00DF5BBE"/>
    <w:sectPr w:rsidR="00BE72BB" w:rsidSect="002F00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5E0" w:rsidRDefault="009775E0" w:rsidP="00AB17A2">
      <w:pPr>
        <w:spacing w:after="0" w:line="240" w:lineRule="auto"/>
      </w:pPr>
      <w:r>
        <w:separator/>
      </w:r>
    </w:p>
  </w:endnote>
  <w:endnote w:type="continuationSeparator" w:id="0">
    <w:p w:rsidR="009775E0" w:rsidRDefault="009775E0" w:rsidP="00AB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5E0" w:rsidRDefault="009775E0" w:rsidP="00AB17A2">
      <w:pPr>
        <w:spacing w:after="0" w:line="240" w:lineRule="auto"/>
      </w:pPr>
      <w:r>
        <w:separator/>
      </w:r>
    </w:p>
  </w:footnote>
  <w:footnote w:type="continuationSeparator" w:id="0">
    <w:p w:rsidR="009775E0" w:rsidRDefault="009775E0" w:rsidP="00AB1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71F04"/>
    <w:multiLevelType w:val="hybridMultilevel"/>
    <w:tmpl w:val="2158796C"/>
    <w:lvl w:ilvl="0" w:tplc="BB621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C53CA"/>
    <w:multiLevelType w:val="hybridMultilevel"/>
    <w:tmpl w:val="4748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15076"/>
    <w:multiLevelType w:val="hybridMultilevel"/>
    <w:tmpl w:val="08645E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D3865"/>
    <w:multiLevelType w:val="hybridMultilevel"/>
    <w:tmpl w:val="7464B222"/>
    <w:lvl w:ilvl="0" w:tplc="427039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A2"/>
    <w:rsid w:val="00107D84"/>
    <w:rsid w:val="0015016E"/>
    <w:rsid w:val="001D6E62"/>
    <w:rsid w:val="002933BD"/>
    <w:rsid w:val="002C5B50"/>
    <w:rsid w:val="002F0089"/>
    <w:rsid w:val="005D1E37"/>
    <w:rsid w:val="00746653"/>
    <w:rsid w:val="00866073"/>
    <w:rsid w:val="00892553"/>
    <w:rsid w:val="008A14AE"/>
    <w:rsid w:val="00900291"/>
    <w:rsid w:val="00963980"/>
    <w:rsid w:val="009775E0"/>
    <w:rsid w:val="009B3D5F"/>
    <w:rsid w:val="00AB17A2"/>
    <w:rsid w:val="00B81CCD"/>
    <w:rsid w:val="00BF3F5D"/>
    <w:rsid w:val="00D84C7E"/>
    <w:rsid w:val="00DF5BBE"/>
    <w:rsid w:val="00E7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94F93EF-49C1-4726-8C1A-00E2CC30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B1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1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17A2"/>
  </w:style>
  <w:style w:type="paragraph" w:styleId="Pidipagina">
    <w:name w:val="footer"/>
    <w:basedOn w:val="Normale"/>
    <w:link w:val="PidipaginaCarattere"/>
    <w:uiPriority w:val="99"/>
    <w:unhideWhenUsed/>
    <w:rsid w:val="00AB1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7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F5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84C7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F5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ATELIER 2</dc:creator>
  <cp:keywords/>
  <dc:description/>
  <cp:lastModifiedBy>Franca</cp:lastModifiedBy>
  <cp:revision>2</cp:revision>
  <cp:lastPrinted>2020-09-02T08:30:00Z</cp:lastPrinted>
  <dcterms:created xsi:type="dcterms:W3CDTF">2020-09-13T14:16:00Z</dcterms:created>
  <dcterms:modified xsi:type="dcterms:W3CDTF">2020-09-13T14:16:00Z</dcterms:modified>
</cp:coreProperties>
</file>