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4E7" w:rsidRPr="00CE4BCA" w:rsidRDefault="003A0468" w:rsidP="00DF7301">
      <w:pPr>
        <w:pStyle w:val="Corpotesto"/>
        <w:rPr>
          <w:rFonts w:asciiTheme="minorHAnsi" w:hAnsiTheme="minorHAnsi" w:cstheme="minorHAnsi"/>
          <w:sz w:val="22"/>
          <w:szCs w:val="22"/>
        </w:rPr>
      </w:pPr>
      <w:r w:rsidRPr="00CE4BCA">
        <w:rPr>
          <w:rFonts w:asciiTheme="minorHAnsi" w:hAnsiTheme="minorHAnsi" w:cstheme="minorHAnsi"/>
          <w:sz w:val="22"/>
          <w:szCs w:val="22"/>
        </w:rPr>
        <w:t xml:space="preserve"> </w:t>
      </w:r>
    </w:p>
    <w:p w:rsidR="007B44E7" w:rsidRPr="00CE4BCA" w:rsidRDefault="007B44E7" w:rsidP="00627617">
      <w:pPr>
        <w:ind w:left="5664" w:firstLine="708"/>
        <w:rPr>
          <w:rFonts w:asciiTheme="minorHAnsi" w:hAnsiTheme="minorHAnsi" w:cstheme="minorHAnsi"/>
          <w:b/>
          <w:sz w:val="22"/>
          <w:szCs w:val="22"/>
        </w:rPr>
      </w:pPr>
    </w:p>
    <w:tbl>
      <w:tblPr>
        <w:tblW w:w="10424" w:type="dxa"/>
        <w:tblInd w:w="-379" w:type="dxa"/>
        <w:tblLook w:val="04A0" w:firstRow="1" w:lastRow="0" w:firstColumn="1" w:lastColumn="0" w:noHBand="0" w:noVBand="1"/>
      </w:tblPr>
      <w:tblGrid>
        <w:gridCol w:w="2030"/>
        <w:gridCol w:w="6170"/>
        <w:gridCol w:w="2224"/>
      </w:tblGrid>
      <w:tr w:rsidR="008B57DA" w:rsidRPr="00CE4BCA" w:rsidTr="00537824">
        <w:trPr>
          <w:trHeight w:val="947"/>
        </w:trPr>
        <w:tc>
          <w:tcPr>
            <w:tcW w:w="2030" w:type="dxa"/>
            <w:vAlign w:val="center"/>
          </w:tcPr>
          <w:p w:rsidR="00C74ADC" w:rsidRPr="00CE4BCA" w:rsidRDefault="000F5A85" w:rsidP="008D5EEA">
            <w:pPr>
              <w:rPr>
                <w:rFonts w:asciiTheme="minorHAnsi" w:hAnsiTheme="minorHAnsi" w:cstheme="minorHAnsi"/>
                <w:noProof/>
                <w:sz w:val="22"/>
                <w:szCs w:val="22"/>
              </w:rPr>
            </w:pPr>
            <w:r w:rsidRPr="00CE4BCA">
              <w:rPr>
                <w:rFonts w:asciiTheme="minorHAnsi" w:hAnsiTheme="minorHAnsi" w:cstheme="minorHAnsi"/>
                <w:b/>
                <w:noProof/>
                <w:sz w:val="22"/>
                <w:szCs w:val="22"/>
              </w:rPr>
              <w:drawing>
                <wp:inline distT="0" distB="0" distL="0" distR="0">
                  <wp:extent cx="532130" cy="600710"/>
                  <wp:effectExtent l="19050" t="0" r="1270" b="0"/>
                  <wp:docPr id="5" name="Immagine 2" descr="C:\Users\dsga\Desktop\Logo_Repub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dsga\Desktop\Logo_Repubblica.jpg"/>
                          <pic:cNvPicPr>
                            <a:picLocks noChangeAspect="1" noChangeArrowheads="1"/>
                          </pic:cNvPicPr>
                        </pic:nvPicPr>
                        <pic:blipFill>
                          <a:blip r:embed="rId8" cstate="print"/>
                          <a:srcRect/>
                          <a:stretch>
                            <a:fillRect/>
                          </a:stretch>
                        </pic:blipFill>
                        <pic:spPr bwMode="auto">
                          <a:xfrm>
                            <a:off x="0" y="0"/>
                            <a:ext cx="532130" cy="600710"/>
                          </a:xfrm>
                          <a:prstGeom prst="rect">
                            <a:avLst/>
                          </a:prstGeom>
                          <a:noFill/>
                          <a:ln w="9525">
                            <a:noFill/>
                            <a:miter lim="800000"/>
                            <a:headEnd/>
                            <a:tailEnd/>
                          </a:ln>
                        </pic:spPr>
                      </pic:pic>
                    </a:graphicData>
                  </a:graphic>
                </wp:inline>
              </w:drawing>
            </w:r>
          </w:p>
        </w:tc>
        <w:tc>
          <w:tcPr>
            <w:tcW w:w="6170" w:type="dxa"/>
            <w:vAlign w:val="bottom"/>
          </w:tcPr>
          <w:p w:rsidR="00C74ADC" w:rsidRPr="00CE4BCA" w:rsidRDefault="000F5A85" w:rsidP="006A22CA">
            <w:pPr>
              <w:jc w:val="center"/>
              <w:rPr>
                <w:rFonts w:asciiTheme="minorHAnsi" w:hAnsiTheme="minorHAnsi" w:cstheme="minorHAnsi"/>
                <w:b/>
                <w:sz w:val="22"/>
                <w:szCs w:val="22"/>
              </w:rPr>
            </w:pPr>
            <w:r w:rsidRPr="00CE4BCA">
              <w:rPr>
                <w:rFonts w:asciiTheme="minorHAnsi" w:hAnsiTheme="minorHAnsi" w:cstheme="minorHAnsi"/>
                <w:b/>
                <w:noProof/>
                <w:sz w:val="22"/>
                <w:szCs w:val="22"/>
              </w:rPr>
              <w:drawing>
                <wp:inline distT="0" distB="0" distL="0" distR="0">
                  <wp:extent cx="2094865" cy="846455"/>
                  <wp:effectExtent l="19050" t="0" r="635"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srcRect/>
                          <a:stretch>
                            <a:fillRect/>
                          </a:stretch>
                        </pic:blipFill>
                        <pic:spPr bwMode="auto">
                          <a:xfrm>
                            <a:off x="0" y="0"/>
                            <a:ext cx="2094865" cy="846455"/>
                          </a:xfrm>
                          <a:prstGeom prst="rect">
                            <a:avLst/>
                          </a:prstGeom>
                          <a:noFill/>
                          <a:ln w="9525">
                            <a:noFill/>
                            <a:miter lim="800000"/>
                            <a:headEnd/>
                            <a:tailEnd/>
                          </a:ln>
                        </pic:spPr>
                      </pic:pic>
                    </a:graphicData>
                  </a:graphic>
                </wp:inline>
              </w:drawing>
            </w:r>
          </w:p>
        </w:tc>
        <w:tc>
          <w:tcPr>
            <w:tcW w:w="2224" w:type="dxa"/>
            <w:vAlign w:val="center"/>
          </w:tcPr>
          <w:p w:rsidR="00C74ADC" w:rsidRPr="00CE4BCA" w:rsidRDefault="000F5A85" w:rsidP="008D5EEA">
            <w:pPr>
              <w:jc w:val="right"/>
              <w:rPr>
                <w:rFonts w:asciiTheme="minorHAnsi" w:hAnsiTheme="minorHAnsi" w:cstheme="minorHAnsi"/>
                <w:noProof/>
                <w:sz w:val="22"/>
                <w:szCs w:val="22"/>
              </w:rPr>
            </w:pPr>
            <w:r w:rsidRPr="00CE4BCA">
              <w:rPr>
                <w:rFonts w:asciiTheme="minorHAnsi" w:hAnsiTheme="minorHAnsi" w:cstheme="minorHAnsi"/>
                <w:noProof/>
                <w:sz w:val="22"/>
                <w:szCs w:val="22"/>
              </w:rPr>
              <w:drawing>
                <wp:inline distT="0" distB="0" distL="0" distR="0">
                  <wp:extent cx="525145" cy="682625"/>
                  <wp:effectExtent l="19050" t="0" r="8255" b="0"/>
                  <wp:docPr id="7"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10" cstate="print"/>
                          <a:srcRect/>
                          <a:stretch>
                            <a:fillRect/>
                          </a:stretch>
                        </pic:blipFill>
                        <pic:spPr bwMode="auto">
                          <a:xfrm>
                            <a:off x="0" y="0"/>
                            <a:ext cx="525145" cy="682625"/>
                          </a:xfrm>
                          <a:prstGeom prst="rect">
                            <a:avLst/>
                          </a:prstGeom>
                          <a:noFill/>
                          <a:ln w="9525">
                            <a:noFill/>
                            <a:miter lim="800000"/>
                            <a:headEnd/>
                            <a:tailEnd/>
                          </a:ln>
                        </pic:spPr>
                      </pic:pic>
                    </a:graphicData>
                  </a:graphic>
                </wp:inline>
              </w:drawing>
            </w:r>
          </w:p>
        </w:tc>
      </w:tr>
      <w:tr w:rsidR="00C74ADC" w:rsidRPr="00CE4BCA" w:rsidTr="00537824">
        <w:trPr>
          <w:trHeight w:val="801"/>
        </w:trPr>
        <w:tc>
          <w:tcPr>
            <w:tcW w:w="10424" w:type="dxa"/>
            <w:gridSpan w:val="3"/>
            <w:vAlign w:val="center"/>
          </w:tcPr>
          <w:p w:rsidR="0069548E" w:rsidRPr="00CE4BCA" w:rsidRDefault="0069548E" w:rsidP="0069548E">
            <w:pPr>
              <w:jc w:val="center"/>
              <w:rPr>
                <w:rFonts w:asciiTheme="minorHAnsi" w:hAnsiTheme="minorHAnsi" w:cstheme="minorHAnsi"/>
                <w:color w:val="548DD4"/>
                <w:sz w:val="22"/>
                <w:szCs w:val="22"/>
              </w:rPr>
            </w:pPr>
            <w:r w:rsidRPr="00CE4BCA">
              <w:rPr>
                <w:rFonts w:asciiTheme="minorHAnsi" w:hAnsiTheme="minorHAnsi" w:cstheme="minorHAnsi"/>
                <w:color w:val="548DD4"/>
                <w:sz w:val="22"/>
                <w:szCs w:val="22"/>
              </w:rPr>
              <w:t>Viale delle Terme</w:t>
            </w:r>
            <w:r w:rsidR="00F80E15" w:rsidRPr="00CE4BCA">
              <w:rPr>
                <w:rFonts w:asciiTheme="minorHAnsi" w:hAnsiTheme="minorHAnsi" w:cstheme="minorHAnsi"/>
                <w:color w:val="548DD4"/>
                <w:sz w:val="22"/>
                <w:szCs w:val="22"/>
              </w:rPr>
              <w:t>,</w:t>
            </w:r>
            <w:r w:rsidRPr="00CE4BCA">
              <w:rPr>
                <w:rFonts w:asciiTheme="minorHAnsi" w:hAnsiTheme="minorHAnsi" w:cstheme="minorHAnsi"/>
                <w:color w:val="548DD4"/>
                <w:sz w:val="22"/>
                <w:szCs w:val="22"/>
              </w:rPr>
              <w:t xml:space="preserve"> 5 - 98050 Terme Vigliatore (ME)</w:t>
            </w:r>
          </w:p>
          <w:p w:rsidR="0069548E" w:rsidRPr="00CE4BCA" w:rsidRDefault="0069548E" w:rsidP="0069548E">
            <w:pPr>
              <w:jc w:val="center"/>
              <w:rPr>
                <w:rFonts w:asciiTheme="minorHAnsi" w:hAnsiTheme="minorHAnsi" w:cstheme="minorHAnsi"/>
                <w:color w:val="548DD4"/>
                <w:sz w:val="22"/>
                <w:szCs w:val="22"/>
              </w:rPr>
            </w:pPr>
            <w:r w:rsidRPr="00CE4BCA">
              <w:rPr>
                <w:rFonts w:asciiTheme="minorHAnsi" w:hAnsiTheme="minorHAnsi" w:cstheme="minorHAnsi"/>
                <w:color w:val="548DD4"/>
                <w:sz w:val="22"/>
                <w:szCs w:val="22"/>
              </w:rPr>
              <w:t>Tel. 090 9781254 – Fax 090 9783472</w:t>
            </w:r>
          </w:p>
          <w:p w:rsidR="0069548E" w:rsidRPr="00CE4BCA" w:rsidRDefault="0069548E" w:rsidP="0069548E">
            <w:pPr>
              <w:jc w:val="center"/>
              <w:rPr>
                <w:rFonts w:asciiTheme="minorHAnsi" w:hAnsiTheme="minorHAnsi" w:cstheme="minorHAnsi"/>
                <w:color w:val="548DD4"/>
                <w:sz w:val="22"/>
                <w:szCs w:val="22"/>
              </w:rPr>
            </w:pPr>
            <w:r w:rsidRPr="00CE4BCA">
              <w:rPr>
                <w:rFonts w:asciiTheme="minorHAnsi" w:hAnsiTheme="minorHAnsi" w:cstheme="minorHAnsi"/>
                <w:color w:val="548DD4"/>
                <w:sz w:val="22"/>
                <w:szCs w:val="22"/>
              </w:rPr>
              <w:t>Cod. Meccanografico MEIC85700X – C.F. 83001910831</w:t>
            </w:r>
          </w:p>
          <w:p w:rsidR="0069548E" w:rsidRPr="00CE4BCA" w:rsidRDefault="0069548E" w:rsidP="0069548E">
            <w:pPr>
              <w:jc w:val="center"/>
              <w:rPr>
                <w:rFonts w:asciiTheme="minorHAnsi" w:hAnsiTheme="minorHAnsi" w:cstheme="minorHAnsi"/>
                <w:color w:val="548DD4"/>
                <w:sz w:val="22"/>
                <w:szCs w:val="22"/>
              </w:rPr>
            </w:pPr>
            <w:r w:rsidRPr="00CE4BCA">
              <w:rPr>
                <w:rFonts w:asciiTheme="minorHAnsi" w:hAnsiTheme="minorHAnsi" w:cstheme="minorHAnsi"/>
                <w:color w:val="548DD4"/>
                <w:sz w:val="22"/>
                <w:szCs w:val="22"/>
              </w:rPr>
              <w:t xml:space="preserve">PEO: </w:t>
            </w:r>
            <w:proofErr w:type="gramStart"/>
            <w:r w:rsidRPr="00CE4BCA">
              <w:rPr>
                <w:rFonts w:asciiTheme="minorHAnsi" w:hAnsiTheme="minorHAnsi" w:cstheme="minorHAnsi"/>
                <w:color w:val="548DD4"/>
                <w:sz w:val="22"/>
                <w:szCs w:val="22"/>
              </w:rPr>
              <w:t>meic85700x@istruzione.it  –</w:t>
            </w:r>
            <w:proofErr w:type="gramEnd"/>
            <w:r w:rsidRPr="00CE4BCA">
              <w:rPr>
                <w:rFonts w:asciiTheme="minorHAnsi" w:hAnsiTheme="minorHAnsi" w:cstheme="minorHAnsi"/>
                <w:color w:val="548DD4"/>
                <w:sz w:val="22"/>
                <w:szCs w:val="22"/>
              </w:rPr>
              <w:t xml:space="preserve"> PEC: meic85700x@pec.istruzione.it  - </w:t>
            </w:r>
          </w:p>
          <w:p w:rsidR="00C74ADC" w:rsidRPr="00CE4BCA" w:rsidRDefault="0069548E" w:rsidP="004172F6">
            <w:pPr>
              <w:jc w:val="center"/>
              <w:rPr>
                <w:rFonts w:asciiTheme="minorHAnsi" w:hAnsiTheme="minorHAnsi" w:cstheme="minorHAnsi"/>
                <w:sz w:val="22"/>
                <w:szCs w:val="22"/>
                <w:lang w:val="en-US"/>
              </w:rPr>
            </w:pPr>
            <w:proofErr w:type="spellStart"/>
            <w:r w:rsidRPr="00CE4BCA">
              <w:rPr>
                <w:rFonts w:asciiTheme="minorHAnsi" w:hAnsiTheme="minorHAnsi" w:cstheme="minorHAnsi"/>
                <w:color w:val="548DD4"/>
                <w:sz w:val="22"/>
                <w:szCs w:val="22"/>
                <w:lang w:val="en-US"/>
              </w:rPr>
              <w:t>Sit</w:t>
            </w:r>
            <w:r w:rsidR="0042075D" w:rsidRPr="00CE4BCA">
              <w:rPr>
                <w:rFonts w:asciiTheme="minorHAnsi" w:hAnsiTheme="minorHAnsi" w:cstheme="minorHAnsi"/>
                <w:color w:val="548DD4"/>
                <w:sz w:val="22"/>
                <w:szCs w:val="22"/>
                <w:lang w:val="en-US"/>
              </w:rPr>
              <w:t>o</w:t>
            </w:r>
            <w:proofErr w:type="spellEnd"/>
            <w:r w:rsidR="0042075D" w:rsidRPr="00CE4BCA">
              <w:rPr>
                <w:rFonts w:asciiTheme="minorHAnsi" w:hAnsiTheme="minorHAnsi" w:cstheme="minorHAnsi"/>
                <w:color w:val="548DD4"/>
                <w:sz w:val="22"/>
                <w:szCs w:val="22"/>
                <w:lang w:val="en-US"/>
              </w:rPr>
              <w:t xml:space="preserve"> WEB: www.ictermevigliatore.edu</w:t>
            </w:r>
            <w:r w:rsidRPr="00CE4BCA">
              <w:rPr>
                <w:rFonts w:asciiTheme="minorHAnsi" w:hAnsiTheme="minorHAnsi" w:cstheme="minorHAnsi"/>
                <w:color w:val="548DD4"/>
                <w:sz w:val="22"/>
                <w:szCs w:val="22"/>
                <w:lang w:val="en-US"/>
              </w:rPr>
              <w:t>.it</w:t>
            </w:r>
          </w:p>
        </w:tc>
      </w:tr>
      <w:tr w:rsidR="008D5EEA" w:rsidRPr="00CE4BCA" w:rsidTr="00537824">
        <w:trPr>
          <w:trHeight w:val="90"/>
        </w:trPr>
        <w:tc>
          <w:tcPr>
            <w:tcW w:w="10424" w:type="dxa"/>
            <w:gridSpan w:val="3"/>
            <w:vAlign w:val="center"/>
          </w:tcPr>
          <w:p w:rsidR="008D5EEA" w:rsidRPr="00CE4BCA" w:rsidRDefault="00CE4BCA" w:rsidP="008D5EEA">
            <w:pPr>
              <w:jc w:val="center"/>
              <w:rPr>
                <w:rFonts w:asciiTheme="minorHAnsi" w:hAnsiTheme="minorHAnsi" w:cstheme="minorHAnsi"/>
                <w:color w:val="1F497D"/>
                <w:sz w:val="22"/>
                <w:szCs w:val="22"/>
              </w:rPr>
            </w:pPr>
            <w:r w:rsidRPr="00CE4BCA">
              <w:rPr>
                <w:rFonts w:asciiTheme="minorHAnsi" w:hAnsiTheme="minorHAnsi" w:cstheme="minorHAnsi"/>
                <w:color w:val="1F497D"/>
                <w:sz w:val="22"/>
                <w:szCs w:val="22"/>
              </w:rPr>
              <w:pict>
                <v:rect id="_x0000_i1025" style="width:510.4pt;height:1pt" o:hralign="center" o:hrstd="t" o:hrnoshade="t" o:hr="t" fillcolor="#4f81bd" stroked="f"/>
              </w:pict>
            </w:r>
          </w:p>
        </w:tc>
      </w:tr>
    </w:tbl>
    <w:p w:rsidR="00827FDC" w:rsidRPr="00CE4BCA" w:rsidRDefault="00443B88" w:rsidP="00181707">
      <w:pPr>
        <w:jc w:val="right"/>
        <w:rPr>
          <w:rFonts w:asciiTheme="minorHAnsi" w:hAnsiTheme="minorHAnsi" w:cstheme="minorHAnsi"/>
          <w:sz w:val="22"/>
          <w:szCs w:val="22"/>
          <w:lang w:eastAsia="en-US"/>
        </w:rPr>
      </w:pPr>
      <w:r w:rsidRPr="00CE4BCA">
        <w:rPr>
          <w:rFonts w:asciiTheme="minorHAnsi" w:hAnsiTheme="minorHAnsi" w:cstheme="minorHAnsi"/>
          <w:sz w:val="22"/>
          <w:szCs w:val="22"/>
        </w:rPr>
        <w:t xml:space="preserve">               </w:t>
      </w:r>
    </w:p>
    <w:p w:rsidR="00CE4BCA" w:rsidRPr="00CE4BCA" w:rsidRDefault="00CE4BCA" w:rsidP="00CE4BCA">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Circ. n. </w:t>
      </w:r>
      <w:r w:rsidRPr="00CE4BCA">
        <w:rPr>
          <w:rFonts w:asciiTheme="minorHAnsi" w:eastAsia="Calibri" w:hAnsiTheme="minorHAnsi" w:cstheme="minorHAnsi"/>
          <w:color w:val="000000"/>
          <w:sz w:val="22"/>
          <w:szCs w:val="22"/>
        </w:rPr>
        <w:t>286</w:t>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r>
      <w:r w:rsidRPr="00CE4BCA">
        <w:rPr>
          <w:rFonts w:asciiTheme="minorHAnsi" w:eastAsia="Calibri" w:hAnsiTheme="minorHAnsi" w:cstheme="minorHAnsi"/>
          <w:color w:val="000000"/>
          <w:sz w:val="22"/>
          <w:szCs w:val="22"/>
        </w:rPr>
        <w:tab/>
        <w:t>Terme Vigliatore, 27/05/2021</w:t>
      </w:r>
    </w:p>
    <w:p w:rsidR="0086571B" w:rsidRPr="00CE4BCA" w:rsidRDefault="0086571B" w:rsidP="0086571B">
      <w:pPr>
        <w:tabs>
          <w:tab w:val="left" w:pos="1916"/>
        </w:tabs>
        <w:jc w:val="right"/>
        <w:rPr>
          <w:rFonts w:asciiTheme="minorHAnsi" w:eastAsia="Calibri" w:hAnsiTheme="minorHAnsi" w:cstheme="minorHAnsi"/>
          <w:i/>
          <w:sz w:val="22"/>
          <w:szCs w:val="22"/>
        </w:rPr>
      </w:pPr>
    </w:p>
    <w:p w:rsidR="00ED385A" w:rsidRPr="00CE4BCA" w:rsidRDefault="00715B90" w:rsidP="00715B90">
      <w:pPr>
        <w:jc w:val="right"/>
        <w:rPr>
          <w:rFonts w:asciiTheme="minorHAnsi" w:hAnsiTheme="minorHAnsi" w:cstheme="minorHAnsi"/>
          <w:sz w:val="22"/>
          <w:szCs w:val="22"/>
        </w:rPr>
      </w:pPr>
      <w:r w:rsidRPr="00CE4BCA">
        <w:rPr>
          <w:rFonts w:asciiTheme="minorHAnsi" w:hAnsiTheme="minorHAnsi" w:cstheme="minorHAnsi"/>
          <w:sz w:val="22"/>
          <w:szCs w:val="22"/>
        </w:rPr>
        <w:t>Ai docenti della scuola secondaria di I grado</w:t>
      </w:r>
    </w:p>
    <w:p w:rsidR="00715B90" w:rsidRPr="00CE4BCA" w:rsidRDefault="00715B90" w:rsidP="00715B90">
      <w:pPr>
        <w:jc w:val="right"/>
        <w:rPr>
          <w:rFonts w:asciiTheme="minorHAnsi" w:hAnsiTheme="minorHAnsi" w:cstheme="minorHAnsi"/>
          <w:sz w:val="22"/>
          <w:szCs w:val="22"/>
        </w:rPr>
      </w:pPr>
      <w:r w:rsidRPr="00CE4BCA">
        <w:rPr>
          <w:rFonts w:asciiTheme="minorHAnsi" w:hAnsiTheme="minorHAnsi" w:cstheme="minorHAnsi"/>
          <w:sz w:val="22"/>
          <w:szCs w:val="22"/>
        </w:rPr>
        <w:t>Al DSGA</w:t>
      </w:r>
    </w:p>
    <w:p w:rsidR="00715B90" w:rsidRPr="00CE4BCA" w:rsidRDefault="00715B90" w:rsidP="00715B90">
      <w:pPr>
        <w:jc w:val="right"/>
        <w:rPr>
          <w:rFonts w:asciiTheme="minorHAnsi" w:hAnsiTheme="minorHAnsi" w:cstheme="minorHAnsi"/>
          <w:sz w:val="22"/>
          <w:szCs w:val="22"/>
        </w:rPr>
      </w:pPr>
      <w:bookmarkStart w:id="0" w:name="_GoBack"/>
      <w:bookmarkEnd w:id="0"/>
      <w:r w:rsidRPr="00CE4BCA">
        <w:rPr>
          <w:rFonts w:asciiTheme="minorHAnsi" w:hAnsiTheme="minorHAnsi" w:cstheme="minorHAnsi"/>
          <w:sz w:val="22"/>
          <w:szCs w:val="22"/>
        </w:rPr>
        <w:t>Ai collaboratori scolastici</w:t>
      </w:r>
    </w:p>
    <w:p w:rsidR="00715B90" w:rsidRPr="00CE4BCA" w:rsidRDefault="00715B90" w:rsidP="00715B90">
      <w:pPr>
        <w:jc w:val="right"/>
        <w:rPr>
          <w:rFonts w:asciiTheme="minorHAnsi" w:hAnsiTheme="minorHAnsi" w:cstheme="minorHAnsi"/>
          <w:sz w:val="22"/>
          <w:szCs w:val="22"/>
        </w:rPr>
      </w:pPr>
      <w:r w:rsidRPr="00CE4BCA">
        <w:rPr>
          <w:rFonts w:asciiTheme="minorHAnsi" w:hAnsiTheme="minorHAnsi" w:cstheme="minorHAnsi"/>
          <w:sz w:val="22"/>
          <w:szCs w:val="22"/>
        </w:rPr>
        <w:t>Agli alunni</w:t>
      </w:r>
    </w:p>
    <w:p w:rsidR="00715B90" w:rsidRPr="00CE4BCA" w:rsidRDefault="00715B90" w:rsidP="00715B90">
      <w:pPr>
        <w:jc w:val="right"/>
        <w:rPr>
          <w:rFonts w:asciiTheme="minorHAnsi" w:hAnsiTheme="minorHAnsi" w:cstheme="minorHAnsi"/>
          <w:sz w:val="22"/>
          <w:szCs w:val="22"/>
        </w:rPr>
      </w:pPr>
      <w:r w:rsidRPr="00CE4BCA">
        <w:rPr>
          <w:rFonts w:asciiTheme="minorHAnsi" w:hAnsiTheme="minorHAnsi" w:cstheme="minorHAnsi"/>
          <w:sz w:val="22"/>
          <w:szCs w:val="22"/>
        </w:rPr>
        <w:t>Ai genitori</w:t>
      </w:r>
    </w:p>
    <w:p w:rsidR="00715B90" w:rsidRPr="00CE4BCA" w:rsidRDefault="00715B90" w:rsidP="00715B90">
      <w:pPr>
        <w:jc w:val="right"/>
        <w:rPr>
          <w:rFonts w:asciiTheme="minorHAnsi" w:hAnsiTheme="minorHAnsi" w:cstheme="minorHAnsi"/>
          <w:sz w:val="22"/>
          <w:szCs w:val="22"/>
        </w:rPr>
      </w:pPr>
      <w:r w:rsidRPr="00CE4BCA">
        <w:rPr>
          <w:rFonts w:asciiTheme="minorHAnsi" w:hAnsiTheme="minorHAnsi" w:cstheme="minorHAnsi"/>
          <w:sz w:val="22"/>
          <w:szCs w:val="22"/>
        </w:rPr>
        <w:t>Al sito web</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p>
    <w:p w:rsidR="00715B90" w:rsidRPr="00CE4BCA" w:rsidRDefault="00715B90" w:rsidP="00715B90">
      <w:pPr>
        <w:autoSpaceDE w:val="0"/>
        <w:autoSpaceDN w:val="0"/>
        <w:adjustRightInd w:val="0"/>
        <w:rPr>
          <w:rFonts w:asciiTheme="minorHAnsi" w:eastAsia="Calibri" w:hAnsiTheme="minorHAnsi" w:cstheme="minorHAnsi"/>
          <w:b/>
          <w:color w:val="000000"/>
          <w:sz w:val="22"/>
          <w:szCs w:val="22"/>
        </w:rPr>
      </w:pPr>
      <w:r w:rsidRPr="00CE4BCA">
        <w:rPr>
          <w:rFonts w:asciiTheme="minorHAnsi" w:eastAsia="Calibri" w:hAnsiTheme="minorHAnsi" w:cstheme="minorHAnsi"/>
          <w:b/>
          <w:color w:val="000000"/>
          <w:sz w:val="22"/>
          <w:szCs w:val="22"/>
        </w:rPr>
        <w:t>Oggetto: NORME ANTICONTAGIO COVID-19 MISURE DA RISPETTARE NELLO SVOLGIMENTO DEGLI ESAMI DI STATO 2021</w:t>
      </w:r>
    </w:p>
    <w:p w:rsidR="00715B90" w:rsidRPr="00CE4BCA" w:rsidRDefault="00715B90" w:rsidP="00715B90">
      <w:pPr>
        <w:autoSpaceDE w:val="0"/>
        <w:autoSpaceDN w:val="0"/>
        <w:adjustRightInd w:val="0"/>
        <w:rPr>
          <w:rFonts w:asciiTheme="minorHAnsi" w:eastAsia="Calibri" w:hAnsiTheme="minorHAnsi" w:cstheme="minorHAnsi"/>
          <w:b/>
          <w:bCs/>
          <w:color w:val="000000"/>
          <w:sz w:val="22"/>
          <w:szCs w:val="22"/>
        </w:rPr>
      </w:pPr>
    </w:p>
    <w:p w:rsidR="00715B90" w:rsidRPr="00CE4BCA" w:rsidRDefault="00715B90" w:rsidP="00715B90">
      <w:pPr>
        <w:autoSpaceDE w:val="0"/>
        <w:autoSpaceDN w:val="0"/>
        <w:adjustRightInd w:val="0"/>
        <w:jc w:val="center"/>
        <w:rPr>
          <w:rFonts w:asciiTheme="minorHAnsi" w:eastAsia="Calibri" w:hAnsiTheme="minorHAnsi" w:cstheme="minorHAnsi"/>
          <w:b/>
          <w:bCs/>
          <w:color w:val="000000"/>
          <w:sz w:val="22"/>
          <w:szCs w:val="22"/>
        </w:rPr>
      </w:pPr>
      <w:r w:rsidRPr="00CE4BCA">
        <w:rPr>
          <w:rFonts w:asciiTheme="minorHAnsi" w:eastAsia="Calibri" w:hAnsiTheme="minorHAnsi" w:cstheme="minorHAnsi"/>
          <w:b/>
          <w:bCs/>
          <w:color w:val="000000"/>
          <w:sz w:val="22"/>
          <w:szCs w:val="22"/>
        </w:rPr>
        <w:t>Candidati e Accompagnatori</w:t>
      </w:r>
    </w:p>
    <w:p w:rsidR="00715B90" w:rsidRPr="00CE4BCA" w:rsidRDefault="00715B90" w:rsidP="00715B90">
      <w:pPr>
        <w:autoSpaceDE w:val="0"/>
        <w:autoSpaceDN w:val="0"/>
        <w:adjustRightInd w:val="0"/>
        <w:jc w:val="center"/>
        <w:rPr>
          <w:rFonts w:asciiTheme="minorHAnsi" w:eastAsia="Calibri" w:hAnsiTheme="minorHAnsi" w:cstheme="minorHAnsi"/>
          <w:color w:val="000000"/>
          <w:sz w:val="22"/>
          <w:szCs w:val="22"/>
        </w:rPr>
      </w:pP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Ai fini dello svolgimento in sicurezza, degli Esami di Stato 2020-2021, ogni Candidato ed il suo eventuale accompagnatore, dovranno rispettare, rigorosamente, le seguenti norme:</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 Ogni candidato potrà essere eventualmente accompagnato agli Esami di Stato da una sola persona. </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2- I candidati, e i loro eventuali accompagnatori, non dovranno creare assembramenti all’esterno dell’edificio. L’organizzazione del calendario di convocazione </w:t>
      </w:r>
      <w:proofErr w:type="spellStart"/>
      <w:r w:rsidRPr="00CE4BCA">
        <w:rPr>
          <w:rFonts w:asciiTheme="minorHAnsi" w:eastAsia="Calibri" w:hAnsiTheme="minorHAnsi" w:cstheme="minorHAnsi"/>
          <w:color w:val="000000"/>
          <w:sz w:val="22"/>
          <w:szCs w:val="22"/>
        </w:rPr>
        <w:t>prevederà</w:t>
      </w:r>
      <w:proofErr w:type="spellEnd"/>
      <w:r w:rsidRPr="00CE4BCA">
        <w:rPr>
          <w:rFonts w:asciiTheme="minorHAnsi" w:eastAsia="Calibri" w:hAnsiTheme="minorHAnsi" w:cstheme="minorHAnsi"/>
          <w:color w:val="000000"/>
          <w:sz w:val="22"/>
          <w:szCs w:val="22"/>
        </w:rPr>
        <w:t xml:space="preserve"> un arrivo scaglionato dei candidati, </w:t>
      </w:r>
      <w:proofErr w:type="gramStart"/>
      <w:r w:rsidRPr="00CE4BCA">
        <w:rPr>
          <w:rFonts w:asciiTheme="minorHAnsi" w:eastAsia="Calibri" w:hAnsiTheme="minorHAnsi" w:cstheme="minorHAnsi"/>
          <w:color w:val="000000"/>
          <w:sz w:val="22"/>
          <w:szCs w:val="22"/>
        </w:rPr>
        <w:t>che  dovranno</w:t>
      </w:r>
      <w:proofErr w:type="gramEnd"/>
      <w:r w:rsidRPr="00CE4BCA">
        <w:rPr>
          <w:rFonts w:asciiTheme="minorHAnsi" w:eastAsia="Calibri" w:hAnsiTheme="minorHAnsi" w:cstheme="minorHAnsi"/>
          <w:color w:val="000000"/>
          <w:sz w:val="22"/>
          <w:szCs w:val="22"/>
        </w:rPr>
        <w:t xml:space="preserve"> trovarsi presso la sede non più di 15 minuti prima dell’orario in cui sono stati convocati per lo svolgimento del colloquio. </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4- L’attesa da parte dei Candidati avverrà al di fuori dei locali scolastici utilizzando esclusivamente la porta di accesso indicata. </w:t>
      </w:r>
    </w:p>
    <w:p w:rsidR="00715B90" w:rsidRPr="00CE4BCA" w:rsidRDefault="00715B90" w:rsidP="00715B90">
      <w:pPr>
        <w:autoSpaceDE w:val="0"/>
        <w:autoSpaceDN w:val="0"/>
        <w:adjustRightInd w:val="0"/>
        <w:spacing w:after="73"/>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5- All’accesso i candidati e i loro accompagnatori dovranno consegnare, già compilato, il modello di autocertificazione allegato, contenente la dichiarazione </w:t>
      </w:r>
    </w:p>
    <w:p w:rsidR="00715B90" w:rsidRPr="00CE4BCA" w:rsidRDefault="00715B90" w:rsidP="00715B90">
      <w:pPr>
        <w:autoSpaceDE w:val="0"/>
        <w:autoSpaceDN w:val="0"/>
        <w:adjustRightInd w:val="0"/>
        <w:spacing w:after="73"/>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 di non presentare sintomatologia respiratoria o febbre superiore a 37.5° C in data odierna e nei tre giorni precedenti; </w:t>
      </w:r>
    </w:p>
    <w:p w:rsidR="00715B90" w:rsidRPr="00CE4BCA" w:rsidRDefault="00715B90" w:rsidP="00715B90">
      <w:pPr>
        <w:autoSpaceDE w:val="0"/>
        <w:autoSpaceDN w:val="0"/>
        <w:adjustRightInd w:val="0"/>
        <w:spacing w:after="73"/>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 di non essere stato in quarantena o isolamento domiciliare negli ultimi 14 giorni; </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 di non essere stato a contatto con persone positive, per quanto di loro conoscenza, negli ultimi 14 giorni. </w:t>
      </w:r>
    </w:p>
    <w:p w:rsidR="00715B90" w:rsidRPr="00CE4BCA" w:rsidRDefault="00715B90" w:rsidP="00715B90">
      <w:pPr>
        <w:autoSpaceDE w:val="0"/>
        <w:autoSpaceDN w:val="0"/>
        <w:adjustRightInd w:val="0"/>
        <w:jc w:val="both"/>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Nel caso in cui per un candidato sussista una delle condizioni sopra riportate, lo stesso non dovrà presentarsi per l’effettuazione dell’esame, producendo tempestivamente la relativa certificazione medica al fine di consentire alla Commissione la programmazione di una sessione di recupero nelle forme previste dall’ordinanza </w:t>
      </w:r>
      <w:proofErr w:type="gramStart"/>
      <w:r w:rsidRPr="00CE4BCA">
        <w:rPr>
          <w:rFonts w:asciiTheme="minorHAnsi" w:eastAsia="Calibri" w:hAnsiTheme="minorHAnsi" w:cstheme="minorHAnsi"/>
          <w:color w:val="000000"/>
          <w:sz w:val="22"/>
          <w:szCs w:val="22"/>
        </w:rPr>
        <w:t>ministeriale ,ovvero</w:t>
      </w:r>
      <w:proofErr w:type="gramEnd"/>
      <w:r w:rsidRPr="00CE4BCA">
        <w:rPr>
          <w:rFonts w:asciiTheme="minorHAnsi" w:eastAsia="Calibri" w:hAnsiTheme="minorHAnsi" w:cstheme="minorHAnsi"/>
          <w:color w:val="000000"/>
          <w:sz w:val="22"/>
          <w:szCs w:val="22"/>
        </w:rPr>
        <w:t xml:space="preserve"> dalle norme generali vigenti; </w:t>
      </w:r>
    </w:p>
    <w:p w:rsidR="00715B90" w:rsidRPr="00CE4BCA" w:rsidRDefault="00715B90" w:rsidP="00715B90">
      <w:pPr>
        <w:autoSpaceDE w:val="0"/>
        <w:autoSpaceDN w:val="0"/>
        <w:adjustRightInd w:val="0"/>
        <w:spacing w:after="56"/>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6- I candidati dovranno portare con sé l’acqua, se riterranno di averne necessità;</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7- I Candidati e gli eventuali accompagnatori </w:t>
      </w:r>
      <w:proofErr w:type="gramStart"/>
      <w:r w:rsidRPr="00CE4BCA">
        <w:rPr>
          <w:rFonts w:asciiTheme="minorHAnsi" w:eastAsia="Calibri" w:hAnsiTheme="minorHAnsi" w:cstheme="minorHAnsi"/>
          <w:color w:val="000000"/>
          <w:sz w:val="22"/>
          <w:szCs w:val="22"/>
        </w:rPr>
        <w:t>( uno</w:t>
      </w:r>
      <w:proofErr w:type="gramEnd"/>
      <w:r w:rsidRPr="00CE4BCA">
        <w:rPr>
          <w:rFonts w:asciiTheme="minorHAnsi" w:eastAsia="Calibri" w:hAnsiTheme="minorHAnsi" w:cstheme="minorHAnsi"/>
          <w:color w:val="000000"/>
          <w:sz w:val="22"/>
          <w:szCs w:val="22"/>
        </w:rPr>
        <w:t xml:space="preserve"> per ogni candidato), dovranno indossare la mascherina obbligatoriamente; solo il Candidato potrà toglierla esclusivamente durante lo svolgimento del colloquio, e comunque garantendo la distanza di 2 metri dagli altri presenti.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lastRenderedPageBreak/>
        <w:t xml:space="preserve">8- La mascherina dovrà essere chirurgica, di propria dotazione;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9- Al momento dell’accesso dovranno igienizzare le mani dai </w:t>
      </w:r>
      <w:proofErr w:type="spellStart"/>
      <w:r w:rsidRPr="00CE4BCA">
        <w:rPr>
          <w:rFonts w:asciiTheme="minorHAnsi" w:eastAsia="Calibri" w:hAnsiTheme="minorHAnsi" w:cstheme="minorHAnsi"/>
          <w:color w:val="000000"/>
          <w:sz w:val="22"/>
          <w:szCs w:val="22"/>
        </w:rPr>
        <w:t>dispencer</w:t>
      </w:r>
      <w:proofErr w:type="spellEnd"/>
      <w:r w:rsidRPr="00CE4BCA">
        <w:rPr>
          <w:rFonts w:asciiTheme="minorHAnsi" w:eastAsia="Calibri" w:hAnsiTheme="minorHAnsi" w:cstheme="minorHAnsi"/>
          <w:color w:val="000000"/>
          <w:sz w:val="22"/>
          <w:szCs w:val="22"/>
        </w:rPr>
        <w:t xml:space="preserve"> appositi.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10- Entrando nell’aula predisposta per il colloquio, dovranno sedere esclusivamente sulla sedia ed al banco già igienizzati, preparati dai collaboratori scolastici.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11- Dovranno mantenere sempre almeno 2 metri di distanza da chiunque sia in loro prossimità.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12- Durante l’Esame il candidato dovrà utilizzare esclusivamente propri materiali (penna, testi cartacei, computer portatili), che potrà toccare soltanto lui stesso, mentre i Docenti della Commissione non potranno fornire alcun tipo di supporto, né cartaceo né informatico.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13- Nel caso in cui i candidati e accompagnatori abbiano bisogno di utilizzare il bagno, dovranno usare esclusivamente quello più vicino all’aula in cui svolge gli Esami; prima di rientrare in aula, dovranno igienizzare di nuovo le mani. </w:t>
      </w:r>
    </w:p>
    <w:p w:rsidR="00715B90" w:rsidRPr="00CE4BCA" w:rsidRDefault="00715B90" w:rsidP="00715B90">
      <w:pPr>
        <w:autoSpaceDE w:val="0"/>
        <w:autoSpaceDN w:val="0"/>
        <w:adjustRightInd w:val="0"/>
        <w:spacing w:after="54"/>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14- Nei bagni può entrare una sola persona per volta. </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15- Al termine del colloquio il candidato e l’accompagnatore dovranno lasciare immediatamente l’edificio e non sostare all’esterno. </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b/>
          <w:bCs/>
          <w:color w:val="000000"/>
          <w:sz w:val="22"/>
          <w:szCs w:val="22"/>
        </w:rPr>
        <w:t xml:space="preserve">Indicazioni per i candidati con disabilità </w:t>
      </w: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 xml:space="preserve">Qualora la Commissione consenta la presenza di eventuali assistenti, anche loro dovranno rispettare tutte le indicazioni e le prescrizioni fornite per i membri della Commissione. </w:t>
      </w:r>
    </w:p>
    <w:p w:rsidR="00715B90" w:rsidRPr="00CE4BCA" w:rsidRDefault="00715B90" w:rsidP="00715B90">
      <w:pPr>
        <w:autoSpaceDE w:val="0"/>
        <w:autoSpaceDN w:val="0"/>
        <w:adjustRightInd w:val="0"/>
        <w:rPr>
          <w:rFonts w:asciiTheme="minorHAnsi" w:eastAsia="Calibri" w:hAnsiTheme="minorHAnsi" w:cstheme="minorHAnsi"/>
          <w:b/>
          <w:bCs/>
          <w:color w:val="000000"/>
          <w:sz w:val="22"/>
          <w:szCs w:val="22"/>
        </w:rPr>
      </w:pPr>
    </w:p>
    <w:p w:rsidR="00715B90" w:rsidRPr="00CE4BCA" w:rsidRDefault="00715B90" w:rsidP="00715B90">
      <w:pPr>
        <w:autoSpaceDE w:val="0"/>
        <w:autoSpaceDN w:val="0"/>
        <w:adjustRightInd w:val="0"/>
        <w:rPr>
          <w:rFonts w:asciiTheme="minorHAnsi" w:eastAsia="Calibri" w:hAnsiTheme="minorHAnsi" w:cstheme="minorHAnsi"/>
          <w:color w:val="000000"/>
          <w:sz w:val="22"/>
          <w:szCs w:val="22"/>
        </w:rPr>
      </w:pPr>
      <w:r w:rsidRPr="00CE4BCA">
        <w:rPr>
          <w:rFonts w:asciiTheme="minorHAnsi" w:eastAsia="Calibri" w:hAnsiTheme="minorHAnsi" w:cstheme="minorHAnsi"/>
          <w:b/>
          <w:bCs/>
          <w:color w:val="000000"/>
          <w:sz w:val="22"/>
          <w:szCs w:val="22"/>
        </w:rPr>
        <w:t xml:space="preserve">Ambiente dedicato all’accoglienza e all’isolamento </w:t>
      </w:r>
    </w:p>
    <w:p w:rsidR="00715B90" w:rsidRPr="00CE4BCA" w:rsidRDefault="00715B90" w:rsidP="00715B90">
      <w:pPr>
        <w:pStyle w:val="Default"/>
        <w:jc w:val="both"/>
        <w:rPr>
          <w:rFonts w:asciiTheme="minorHAnsi" w:hAnsiTheme="minorHAnsi" w:cstheme="minorHAnsi"/>
          <w:sz w:val="22"/>
          <w:szCs w:val="22"/>
        </w:rPr>
      </w:pPr>
      <w:proofErr w:type="gramStart"/>
      <w:r w:rsidRPr="00CE4BCA">
        <w:rPr>
          <w:rFonts w:asciiTheme="minorHAnsi" w:hAnsiTheme="minorHAnsi" w:cstheme="minorHAnsi"/>
          <w:sz w:val="22"/>
          <w:szCs w:val="22"/>
        </w:rPr>
        <w:t>E’</w:t>
      </w:r>
      <w:proofErr w:type="gramEnd"/>
      <w:r w:rsidRPr="00CE4BCA">
        <w:rPr>
          <w:rFonts w:asciiTheme="minorHAnsi" w:hAnsiTheme="minorHAnsi" w:cstheme="minorHAnsi"/>
          <w:sz w:val="22"/>
          <w:szCs w:val="22"/>
        </w:rPr>
        <w:t xml:space="preserve"> previsto un ambiente dedicato all’accoglienza e isolamento di eventuali soggetti (candidati, componenti della commissione, altro personale scolastico) che dovessero manifestare una sintomatologia respiratoria e febbre. In tale evenienza il soggetto verrà immediatamente condotto nel predetto locale, in attesa dell’arrivo dell’assistenza necessaria attivata secondo le indicazioni dell’autorità sanitaria locale. La persona verrà dotata immediatamente di mascherina chirurgica, qualora dotata di mascherina di comunità. </w:t>
      </w:r>
    </w:p>
    <w:p w:rsidR="00181707" w:rsidRPr="00CE4BCA" w:rsidRDefault="00715B90" w:rsidP="00715B90">
      <w:pPr>
        <w:jc w:val="both"/>
        <w:rPr>
          <w:rFonts w:asciiTheme="minorHAnsi" w:eastAsia="Calibri" w:hAnsiTheme="minorHAnsi" w:cstheme="minorHAnsi"/>
          <w:color w:val="000000"/>
          <w:sz w:val="22"/>
          <w:szCs w:val="22"/>
        </w:rPr>
      </w:pPr>
      <w:r w:rsidRPr="00CE4BCA">
        <w:rPr>
          <w:rFonts w:asciiTheme="minorHAnsi" w:eastAsia="Calibri" w:hAnsiTheme="minorHAnsi" w:cstheme="minorHAnsi"/>
          <w:color w:val="000000"/>
          <w:sz w:val="22"/>
          <w:szCs w:val="22"/>
        </w:rPr>
        <w:t>È importante sottolineare che, oltre alle misure di prevenzione collettive e individuali messe in atto nel contesto scolastico, c’è bisogno anche di una collaborazione attiva di studenti e famiglie, di commissari e presidenti, del personale tutto, che dovranno continuare a mettere in pratica i comportamenti generali previsti per il contrasto alla diffusione dell’epidemia, nel contesto di una responsabilità condivisa e collettiva, nella consapevolezza che la possibilità di contagio da SARS CoV-2 rappresenta un rischio ubiquitario per la popolazione. Le misure previste a scuola, infatti, qualora non accompagnate dai comportamenti generali previsti per il contrasto alla diffusione dell’epidemia messi in atto da ciascun candidato, commissario, presidente, membro del personale, risulterebbero insufficienti alla protezione/prevenzione.</w:t>
      </w:r>
    </w:p>
    <w:p w:rsidR="00715B90" w:rsidRPr="00CE4BCA" w:rsidRDefault="00715B90" w:rsidP="00715B90">
      <w:pPr>
        <w:jc w:val="both"/>
        <w:rPr>
          <w:rFonts w:asciiTheme="minorHAnsi" w:hAnsiTheme="minorHAnsi" w:cstheme="minorHAnsi"/>
          <w:sz w:val="22"/>
          <w:szCs w:val="22"/>
        </w:rPr>
      </w:pPr>
    </w:p>
    <w:p w:rsidR="00715B90" w:rsidRPr="00CE4BCA" w:rsidRDefault="00715B90" w:rsidP="00715B90">
      <w:pPr>
        <w:jc w:val="both"/>
        <w:rPr>
          <w:rFonts w:asciiTheme="minorHAnsi" w:hAnsiTheme="minorHAnsi" w:cstheme="minorHAnsi"/>
          <w:sz w:val="22"/>
          <w:szCs w:val="22"/>
        </w:rPr>
      </w:pPr>
    </w:p>
    <w:p w:rsidR="00715B90" w:rsidRPr="00CE4BCA" w:rsidRDefault="00715B90" w:rsidP="00715B90">
      <w:pPr>
        <w:jc w:val="both"/>
        <w:rPr>
          <w:rFonts w:asciiTheme="minorHAnsi" w:hAnsiTheme="minorHAnsi" w:cstheme="minorHAnsi"/>
          <w:sz w:val="22"/>
          <w:szCs w:val="22"/>
        </w:rPr>
      </w:pPr>
    </w:p>
    <w:p w:rsidR="00715B90" w:rsidRPr="00CE4BCA" w:rsidRDefault="00715B90" w:rsidP="00715B90">
      <w:pPr>
        <w:jc w:val="right"/>
        <w:rPr>
          <w:rFonts w:asciiTheme="minorHAnsi" w:hAnsiTheme="minorHAnsi" w:cstheme="minorHAnsi"/>
          <w:i/>
          <w:sz w:val="22"/>
          <w:szCs w:val="22"/>
        </w:rPr>
      </w:pPr>
      <w:r w:rsidRPr="00CE4BCA">
        <w:rPr>
          <w:rFonts w:asciiTheme="minorHAnsi" w:hAnsiTheme="minorHAnsi" w:cstheme="minorHAnsi"/>
          <w:i/>
          <w:sz w:val="22"/>
          <w:szCs w:val="22"/>
        </w:rPr>
        <w:t>Il dirigente scolastico</w:t>
      </w:r>
    </w:p>
    <w:p w:rsidR="00715B90" w:rsidRPr="00CE4BCA" w:rsidRDefault="00715B90" w:rsidP="00715B90">
      <w:pPr>
        <w:jc w:val="right"/>
        <w:rPr>
          <w:rFonts w:asciiTheme="minorHAnsi" w:hAnsiTheme="minorHAnsi" w:cstheme="minorHAnsi"/>
          <w:i/>
          <w:sz w:val="22"/>
          <w:szCs w:val="22"/>
        </w:rPr>
      </w:pPr>
      <w:r w:rsidRPr="00CE4BCA">
        <w:rPr>
          <w:rFonts w:asciiTheme="minorHAnsi" w:hAnsiTheme="minorHAnsi" w:cstheme="minorHAnsi"/>
          <w:i/>
          <w:sz w:val="22"/>
          <w:szCs w:val="22"/>
        </w:rPr>
        <w:t>Prof.ssa Enrica Marano</w:t>
      </w:r>
    </w:p>
    <w:p w:rsidR="00715B90" w:rsidRPr="00CE4BCA" w:rsidRDefault="00715B90" w:rsidP="00715B90">
      <w:pPr>
        <w:jc w:val="right"/>
        <w:rPr>
          <w:rFonts w:asciiTheme="minorHAnsi" w:hAnsiTheme="minorHAnsi" w:cstheme="minorHAnsi"/>
          <w:i/>
          <w:sz w:val="22"/>
          <w:szCs w:val="22"/>
        </w:rPr>
      </w:pPr>
      <w:r w:rsidRPr="00CE4BCA">
        <w:rPr>
          <w:rFonts w:asciiTheme="minorHAnsi" w:hAnsiTheme="minorHAnsi" w:cstheme="minorHAnsi"/>
          <w:i/>
          <w:sz w:val="22"/>
          <w:szCs w:val="22"/>
        </w:rPr>
        <w:t xml:space="preserve">firma autografa omessa </w:t>
      </w:r>
      <w:r w:rsidR="00407371" w:rsidRPr="00CE4BCA">
        <w:rPr>
          <w:rFonts w:asciiTheme="minorHAnsi" w:hAnsiTheme="minorHAnsi" w:cstheme="minorHAnsi"/>
          <w:i/>
          <w:sz w:val="22"/>
          <w:szCs w:val="22"/>
        </w:rPr>
        <w:t>ai sensi dell’art. 3 del D.lgs. n. 39/1993</w:t>
      </w:r>
    </w:p>
    <w:sectPr w:rsidR="00715B90" w:rsidRPr="00CE4BCA" w:rsidSect="0050749F">
      <w:headerReference w:type="even" r:id="rId11"/>
      <w:headerReference w:type="default" r:id="rId12"/>
      <w:footerReference w:type="even" r:id="rId13"/>
      <w:footerReference w:type="default" r:id="rId14"/>
      <w:headerReference w:type="first" r:id="rId15"/>
      <w:footerReference w:type="first" r:id="rId16"/>
      <w:pgSz w:w="11906" w:h="16838" w:code="9"/>
      <w:pgMar w:top="284" w:right="849" w:bottom="1134" w:left="1134"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D42" w:rsidRDefault="00077D42" w:rsidP="005002FC">
      <w:r>
        <w:separator/>
      </w:r>
    </w:p>
  </w:endnote>
  <w:endnote w:type="continuationSeparator" w:id="0">
    <w:p w:rsidR="00077D42" w:rsidRDefault="00077D42" w:rsidP="0050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57" w:rsidRDefault="00F97D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63" w:rsidRDefault="00B66344" w:rsidP="00C9502E">
    <w:pPr>
      <w:pStyle w:val="Pidipagina"/>
      <w:tabs>
        <w:tab w:val="clear" w:pos="4819"/>
        <w:tab w:val="clear" w:pos="9638"/>
        <w:tab w:val="left" w:pos="4524"/>
        <w:tab w:val="left" w:pos="6362"/>
      </w:tabs>
      <w:rPr>
        <w:sz w:val="24"/>
        <w:szCs w:val="24"/>
      </w:rPr>
    </w:pPr>
    <w:r>
      <w:rPr>
        <w:sz w:val="24"/>
        <w:szCs w:val="24"/>
      </w:rPr>
      <w:t xml:space="preserve"> </w:t>
    </w:r>
  </w:p>
  <w:p w:rsidR="001F5187" w:rsidRPr="00A00356" w:rsidRDefault="00C9502E" w:rsidP="00C9502E">
    <w:pPr>
      <w:pStyle w:val="Pidipagina"/>
      <w:tabs>
        <w:tab w:val="clear" w:pos="4819"/>
        <w:tab w:val="clear" w:pos="9638"/>
        <w:tab w:val="left" w:pos="4524"/>
        <w:tab w:val="left" w:pos="6362"/>
      </w:tabs>
    </w:pPr>
    <w:r>
      <w:rPr>
        <w:sz w:val="24"/>
        <w:szCs w:val="24"/>
      </w:rPr>
      <w:t xml:space="preserve">  </w:t>
    </w:r>
    <w:r w:rsidR="00F97D57">
      <w:rPr>
        <w:noProof/>
      </w:rPr>
      <w:drawing>
        <wp:inline distT="0" distB="0" distL="0" distR="0">
          <wp:extent cx="1501254" cy="272955"/>
          <wp:effectExtent l="0" t="0" r="0" b="0"/>
          <wp:docPr id="1" name="Immagine 2" descr="Il Programma europeo per l’istruzione, la formazione, la gioventù e lo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Programma europeo per l’istruzione, la formazione, la gioventù e lo sport"/>
                  <pic:cNvPicPr>
                    <a:picLocks noChangeAspect="1" noChangeArrowheads="1"/>
                  </pic:cNvPicPr>
                </pic:nvPicPr>
                <pic:blipFill>
                  <a:blip r:embed="rId1"/>
                  <a:srcRect/>
                  <a:stretch>
                    <a:fillRect/>
                  </a:stretch>
                </pic:blipFill>
                <pic:spPr bwMode="auto">
                  <a:xfrm>
                    <a:off x="0" y="0"/>
                    <a:ext cx="1502938" cy="273261"/>
                  </a:xfrm>
                  <a:prstGeom prst="rect">
                    <a:avLst/>
                  </a:prstGeom>
                  <a:noFill/>
                  <a:ln w="9525">
                    <a:noFill/>
                    <a:miter lim="800000"/>
                    <a:headEnd/>
                    <a:tailEnd/>
                  </a:ln>
                </pic:spPr>
              </pic:pic>
            </a:graphicData>
          </a:graphic>
        </wp:inline>
      </w:drawing>
    </w:r>
    <w:r w:rsidR="001F5187">
      <w:rPr>
        <w:sz w:val="24"/>
        <w:szCs w:val="24"/>
      </w:rPr>
      <w:tab/>
    </w:r>
    <w:r w:rsidR="00EB4B91" w:rsidRPr="00EB4B91">
      <w:rPr>
        <w:noProof/>
        <w:sz w:val="24"/>
        <w:szCs w:val="24"/>
      </w:rPr>
      <w:drawing>
        <wp:inline distT="0" distB="0" distL="0" distR="0">
          <wp:extent cx="1290235" cy="429905"/>
          <wp:effectExtent l="19050" t="0" r="5165"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290235" cy="429905"/>
                  </a:xfrm>
                  <a:prstGeom prst="rect">
                    <a:avLst/>
                  </a:prstGeom>
                  <a:noFill/>
                  <a:ln w="9525">
                    <a:noFill/>
                    <a:miter lim="800000"/>
                    <a:headEnd/>
                    <a:tailEnd/>
                  </a:ln>
                </pic:spPr>
              </pic:pic>
            </a:graphicData>
          </a:graphic>
        </wp:inline>
      </w:drawing>
    </w:r>
    <w:r>
      <w:rPr>
        <w:sz w:val="24"/>
        <w:szCs w:val="24"/>
      </w:rPr>
      <w:tab/>
    </w:r>
    <w:r w:rsidR="007928FA">
      <w:rPr>
        <w:sz w:val="24"/>
        <w:szCs w:val="24"/>
      </w:rPr>
      <w:t xml:space="preserve">    </w:t>
    </w:r>
    <w:r w:rsidR="00EB4B91" w:rsidRPr="00EB4B91">
      <w:rPr>
        <w:noProof/>
        <w:sz w:val="24"/>
        <w:szCs w:val="24"/>
      </w:rPr>
      <w:drawing>
        <wp:inline distT="0" distB="0" distL="0" distR="0">
          <wp:extent cx="1185924" cy="320723"/>
          <wp:effectExtent l="19050" t="0" r="0" b="0"/>
          <wp:docPr id="1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185747" cy="320675"/>
                  </a:xfrm>
                  <a:prstGeom prst="rect">
                    <a:avLst/>
                  </a:prstGeom>
                  <a:noFill/>
                  <a:ln w="9525">
                    <a:noFill/>
                    <a:miter lim="800000"/>
                    <a:headEnd/>
                    <a:tailEnd/>
                  </a:ln>
                </pic:spPr>
              </pic:pic>
            </a:graphicData>
          </a:graphic>
        </wp:inline>
      </w:drawing>
    </w:r>
    <w:r w:rsidR="007928FA">
      <w:rPr>
        <w:sz w:val="24"/>
        <w:szCs w:val="24"/>
      </w:rPr>
      <w:t xml:space="preserve">              </w:t>
    </w:r>
    <w:r w:rsidR="00A00356">
      <w:rPr>
        <w:sz w:val="24"/>
        <w:szCs w:val="24"/>
      </w:rPr>
      <w:t xml:space="preserve"> </w:t>
    </w:r>
    <w:r>
      <w:rPr>
        <w:sz w:val="24"/>
        <w:szCs w:val="24"/>
      </w:rPr>
      <w:t xml:space="preserve"> </w:t>
    </w:r>
    <w:r w:rsidR="00140F63">
      <w:rPr>
        <w:sz w:val="24"/>
        <w:szCs w:val="24"/>
      </w:rPr>
      <w:t xml:space="preserve">                    </w:t>
    </w:r>
  </w:p>
  <w:p w:rsidR="00103EAE" w:rsidRDefault="00103E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57" w:rsidRDefault="00F97D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D42" w:rsidRDefault="00077D42" w:rsidP="005002FC">
      <w:r>
        <w:separator/>
      </w:r>
    </w:p>
  </w:footnote>
  <w:footnote w:type="continuationSeparator" w:id="0">
    <w:p w:rsidR="00077D42" w:rsidRDefault="00077D42" w:rsidP="0050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57" w:rsidRDefault="00F97D5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57" w:rsidRDefault="00F97D5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D57" w:rsidRDefault="00F97D5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401C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A0CDB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624E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48CAE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B6BB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EA47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46090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A805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A624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D7A713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290F6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6F419C"/>
    <w:multiLevelType w:val="hybridMultilevel"/>
    <w:tmpl w:val="62DE3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53A4316"/>
    <w:multiLevelType w:val="hybridMultilevel"/>
    <w:tmpl w:val="D22C89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77831F6"/>
    <w:multiLevelType w:val="hybridMultilevel"/>
    <w:tmpl w:val="C406B76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4A5182"/>
    <w:multiLevelType w:val="hybridMultilevel"/>
    <w:tmpl w:val="836A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29F1D86"/>
    <w:multiLevelType w:val="hybridMultilevel"/>
    <w:tmpl w:val="B2D65A6C"/>
    <w:lvl w:ilvl="0" w:tplc="04100009">
      <w:start w:val="1"/>
      <w:numFmt w:val="bullet"/>
      <w:lvlText w:val=""/>
      <w:lvlJc w:val="left"/>
      <w:pPr>
        <w:ind w:left="1152" w:hanging="360"/>
      </w:pPr>
      <w:rPr>
        <w:rFonts w:ascii="Wingdings" w:hAnsi="Wingdings"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16" w15:restartNumberingAfterBreak="0">
    <w:nsid w:val="12EE6F82"/>
    <w:multiLevelType w:val="hybridMultilevel"/>
    <w:tmpl w:val="27CE4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FD90972"/>
    <w:multiLevelType w:val="hybridMultilevel"/>
    <w:tmpl w:val="37145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816143C"/>
    <w:multiLevelType w:val="hybridMultilevel"/>
    <w:tmpl w:val="28665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33F3CF8"/>
    <w:multiLevelType w:val="hybridMultilevel"/>
    <w:tmpl w:val="D096B3F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15:restartNumberingAfterBreak="0">
    <w:nsid w:val="3443264F"/>
    <w:multiLevelType w:val="hybridMultilevel"/>
    <w:tmpl w:val="78AE1DF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34590B61"/>
    <w:multiLevelType w:val="hybridMultilevel"/>
    <w:tmpl w:val="77E4C7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377F49C4"/>
    <w:multiLevelType w:val="hybridMultilevel"/>
    <w:tmpl w:val="4E6E4A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1532F8"/>
    <w:multiLevelType w:val="hybridMultilevel"/>
    <w:tmpl w:val="57943E8A"/>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45297939"/>
    <w:multiLevelType w:val="hybridMultilevel"/>
    <w:tmpl w:val="BAB65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77356C7"/>
    <w:multiLevelType w:val="hybridMultilevel"/>
    <w:tmpl w:val="CE762870"/>
    <w:lvl w:ilvl="0" w:tplc="9F5042B6">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4E334EE2"/>
    <w:multiLevelType w:val="hybridMultilevel"/>
    <w:tmpl w:val="454E4506"/>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15:restartNumberingAfterBreak="0">
    <w:nsid w:val="51196932"/>
    <w:multiLevelType w:val="hybridMultilevel"/>
    <w:tmpl w:val="9DF07C76"/>
    <w:lvl w:ilvl="0" w:tplc="796E14B4">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53E42009"/>
    <w:multiLevelType w:val="hybridMultilevel"/>
    <w:tmpl w:val="94483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B3F0D1D"/>
    <w:multiLevelType w:val="hybridMultilevel"/>
    <w:tmpl w:val="8D7EAD2A"/>
    <w:lvl w:ilvl="0" w:tplc="D0F60DE2">
      <w:start w:val="1"/>
      <w:numFmt w:val="bullet"/>
      <w:lvlText w:val="-"/>
      <w:lvlJc w:val="left"/>
      <w:pPr>
        <w:ind w:left="832" w:hanging="360"/>
      </w:pPr>
      <w:rPr>
        <w:rFonts w:ascii="Constantia" w:eastAsia="Constantia" w:hAnsi="Constantia" w:hint="default"/>
        <w:sz w:val="24"/>
        <w:szCs w:val="24"/>
      </w:rPr>
    </w:lvl>
    <w:lvl w:ilvl="1" w:tplc="FDD8D2D4">
      <w:start w:val="1"/>
      <w:numFmt w:val="bullet"/>
      <w:lvlText w:val="•"/>
      <w:lvlJc w:val="left"/>
      <w:pPr>
        <w:ind w:left="1735" w:hanging="360"/>
      </w:pPr>
      <w:rPr>
        <w:rFonts w:hint="default"/>
      </w:rPr>
    </w:lvl>
    <w:lvl w:ilvl="2" w:tplc="9D30BAFA">
      <w:start w:val="1"/>
      <w:numFmt w:val="bullet"/>
      <w:lvlText w:val="•"/>
      <w:lvlJc w:val="left"/>
      <w:pPr>
        <w:ind w:left="2638" w:hanging="360"/>
      </w:pPr>
      <w:rPr>
        <w:rFonts w:hint="default"/>
      </w:rPr>
    </w:lvl>
    <w:lvl w:ilvl="3" w:tplc="7BC4713C">
      <w:start w:val="1"/>
      <w:numFmt w:val="bullet"/>
      <w:lvlText w:val="•"/>
      <w:lvlJc w:val="left"/>
      <w:pPr>
        <w:ind w:left="3540" w:hanging="360"/>
      </w:pPr>
      <w:rPr>
        <w:rFonts w:hint="default"/>
      </w:rPr>
    </w:lvl>
    <w:lvl w:ilvl="4" w:tplc="A4AABA56">
      <w:start w:val="1"/>
      <w:numFmt w:val="bullet"/>
      <w:lvlText w:val="•"/>
      <w:lvlJc w:val="left"/>
      <w:pPr>
        <w:ind w:left="4443" w:hanging="360"/>
      </w:pPr>
      <w:rPr>
        <w:rFonts w:hint="default"/>
      </w:rPr>
    </w:lvl>
    <w:lvl w:ilvl="5" w:tplc="1D7443E8">
      <w:start w:val="1"/>
      <w:numFmt w:val="bullet"/>
      <w:lvlText w:val="•"/>
      <w:lvlJc w:val="left"/>
      <w:pPr>
        <w:ind w:left="5346" w:hanging="360"/>
      </w:pPr>
      <w:rPr>
        <w:rFonts w:hint="default"/>
      </w:rPr>
    </w:lvl>
    <w:lvl w:ilvl="6" w:tplc="AD16B5E6">
      <w:start w:val="1"/>
      <w:numFmt w:val="bullet"/>
      <w:lvlText w:val="•"/>
      <w:lvlJc w:val="left"/>
      <w:pPr>
        <w:ind w:left="6249" w:hanging="360"/>
      </w:pPr>
      <w:rPr>
        <w:rFonts w:hint="default"/>
      </w:rPr>
    </w:lvl>
    <w:lvl w:ilvl="7" w:tplc="AEDE27A4">
      <w:start w:val="1"/>
      <w:numFmt w:val="bullet"/>
      <w:lvlText w:val="•"/>
      <w:lvlJc w:val="left"/>
      <w:pPr>
        <w:ind w:left="7151" w:hanging="360"/>
      </w:pPr>
      <w:rPr>
        <w:rFonts w:hint="default"/>
      </w:rPr>
    </w:lvl>
    <w:lvl w:ilvl="8" w:tplc="2CE6D20A">
      <w:start w:val="1"/>
      <w:numFmt w:val="bullet"/>
      <w:lvlText w:val="•"/>
      <w:lvlJc w:val="left"/>
      <w:pPr>
        <w:ind w:left="8054" w:hanging="360"/>
      </w:pPr>
      <w:rPr>
        <w:rFonts w:hint="default"/>
      </w:rPr>
    </w:lvl>
  </w:abstractNum>
  <w:abstractNum w:abstractNumId="30" w15:restartNumberingAfterBreak="0">
    <w:nsid w:val="6F8C20EB"/>
    <w:multiLevelType w:val="hybridMultilevel"/>
    <w:tmpl w:val="2D14D4B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75D1283D"/>
    <w:multiLevelType w:val="hybridMultilevel"/>
    <w:tmpl w:val="A6F0B19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8F53464"/>
    <w:multiLevelType w:val="hybridMultilevel"/>
    <w:tmpl w:val="06C878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E560C2"/>
    <w:multiLevelType w:val="hybridMultilevel"/>
    <w:tmpl w:val="7442A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9"/>
  </w:num>
  <w:num w:numId="9">
    <w:abstractNumId w:val="4"/>
  </w:num>
  <w:num w:numId="10">
    <w:abstractNumId w:val="3"/>
  </w:num>
  <w:num w:numId="11">
    <w:abstractNumId w:val="2"/>
  </w:num>
  <w:num w:numId="12">
    <w:abstractNumId w:val="1"/>
  </w:num>
  <w:num w:numId="13">
    <w:abstractNumId w:val="10"/>
  </w:num>
  <w:num w:numId="14">
    <w:abstractNumId w:val="8"/>
  </w:num>
  <w:num w:numId="15">
    <w:abstractNumId w:val="7"/>
  </w:num>
  <w:num w:numId="16">
    <w:abstractNumId w:val="6"/>
  </w:num>
  <w:num w:numId="17">
    <w:abstractNumId w:val="5"/>
  </w:num>
  <w:num w:numId="18">
    <w:abstractNumId w:val="19"/>
  </w:num>
  <w:num w:numId="19">
    <w:abstractNumId w:val="33"/>
  </w:num>
  <w:num w:numId="20">
    <w:abstractNumId w:val="2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2"/>
  </w:num>
  <w:num w:numId="24">
    <w:abstractNumId w:val="32"/>
  </w:num>
  <w:num w:numId="25">
    <w:abstractNumId w:val="29"/>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7"/>
  </w:num>
  <w:num w:numId="31">
    <w:abstractNumId w:val="16"/>
  </w:num>
  <w:num w:numId="32">
    <w:abstractNumId w:val="21"/>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hyphenationZone w:val="283"/>
  <w:drawingGridHorizontalSpacing w:val="10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FC"/>
    <w:rsid w:val="0001038A"/>
    <w:rsid w:val="000137C8"/>
    <w:rsid w:val="00021C05"/>
    <w:rsid w:val="00034424"/>
    <w:rsid w:val="00036244"/>
    <w:rsid w:val="00036F29"/>
    <w:rsid w:val="00043CD2"/>
    <w:rsid w:val="000445D7"/>
    <w:rsid w:val="00046FC1"/>
    <w:rsid w:val="00062250"/>
    <w:rsid w:val="00067A8B"/>
    <w:rsid w:val="00075BD6"/>
    <w:rsid w:val="00076003"/>
    <w:rsid w:val="00076875"/>
    <w:rsid w:val="00076B87"/>
    <w:rsid w:val="00077D42"/>
    <w:rsid w:val="000848A1"/>
    <w:rsid w:val="00085892"/>
    <w:rsid w:val="0009231B"/>
    <w:rsid w:val="000971E9"/>
    <w:rsid w:val="000B0616"/>
    <w:rsid w:val="000C56DC"/>
    <w:rsid w:val="000D6B64"/>
    <w:rsid w:val="000D704E"/>
    <w:rsid w:val="000E0D49"/>
    <w:rsid w:val="000E286E"/>
    <w:rsid w:val="000F14CC"/>
    <w:rsid w:val="000F5A85"/>
    <w:rsid w:val="00101A38"/>
    <w:rsid w:val="0010286F"/>
    <w:rsid w:val="00103EAE"/>
    <w:rsid w:val="00104EBC"/>
    <w:rsid w:val="0010760B"/>
    <w:rsid w:val="001113D3"/>
    <w:rsid w:val="00113848"/>
    <w:rsid w:val="00113BE1"/>
    <w:rsid w:val="00126179"/>
    <w:rsid w:val="00133E65"/>
    <w:rsid w:val="0013691B"/>
    <w:rsid w:val="00137FA6"/>
    <w:rsid w:val="00140F63"/>
    <w:rsid w:val="00142BC7"/>
    <w:rsid w:val="001438B1"/>
    <w:rsid w:val="00145141"/>
    <w:rsid w:val="00150C9A"/>
    <w:rsid w:val="00162CF9"/>
    <w:rsid w:val="00162FD6"/>
    <w:rsid w:val="00163823"/>
    <w:rsid w:val="001704C6"/>
    <w:rsid w:val="00171630"/>
    <w:rsid w:val="001720C0"/>
    <w:rsid w:val="001734DD"/>
    <w:rsid w:val="00181707"/>
    <w:rsid w:val="00181CE1"/>
    <w:rsid w:val="00183C07"/>
    <w:rsid w:val="00187CEE"/>
    <w:rsid w:val="00194108"/>
    <w:rsid w:val="0019412F"/>
    <w:rsid w:val="001A2A3B"/>
    <w:rsid w:val="001A6AEA"/>
    <w:rsid w:val="001A75E6"/>
    <w:rsid w:val="001C0365"/>
    <w:rsid w:val="001C10E9"/>
    <w:rsid w:val="001C6B16"/>
    <w:rsid w:val="001E2397"/>
    <w:rsid w:val="001F03BB"/>
    <w:rsid w:val="001F3650"/>
    <w:rsid w:val="001F5187"/>
    <w:rsid w:val="00203A2B"/>
    <w:rsid w:val="0021157D"/>
    <w:rsid w:val="002128BA"/>
    <w:rsid w:val="00213CE7"/>
    <w:rsid w:val="00216124"/>
    <w:rsid w:val="00216671"/>
    <w:rsid w:val="00216ED0"/>
    <w:rsid w:val="002255FE"/>
    <w:rsid w:val="00225F56"/>
    <w:rsid w:val="00226D09"/>
    <w:rsid w:val="0023156D"/>
    <w:rsid w:val="0023331C"/>
    <w:rsid w:val="00236F11"/>
    <w:rsid w:val="00237AA9"/>
    <w:rsid w:val="0025510A"/>
    <w:rsid w:val="0025524E"/>
    <w:rsid w:val="00260D14"/>
    <w:rsid w:val="00266482"/>
    <w:rsid w:val="00272493"/>
    <w:rsid w:val="00281166"/>
    <w:rsid w:val="00293CB5"/>
    <w:rsid w:val="002961F1"/>
    <w:rsid w:val="002A7814"/>
    <w:rsid w:val="002B1F64"/>
    <w:rsid w:val="002D176A"/>
    <w:rsid w:val="002D5496"/>
    <w:rsid w:val="002D62F3"/>
    <w:rsid w:val="002E47E5"/>
    <w:rsid w:val="002E739B"/>
    <w:rsid w:val="002F28EA"/>
    <w:rsid w:val="002F2A82"/>
    <w:rsid w:val="002F3A7F"/>
    <w:rsid w:val="002F3FE1"/>
    <w:rsid w:val="00303601"/>
    <w:rsid w:val="00306268"/>
    <w:rsid w:val="0031059B"/>
    <w:rsid w:val="003106CA"/>
    <w:rsid w:val="0031792F"/>
    <w:rsid w:val="0032041E"/>
    <w:rsid w:val="003208EE"/>
    <w:rsid w:val="00320FB6"/>
    <w:rsid w:val="00324708"/>
    <w:rsid w:val="003331AA"/>
    <w:rsid w:val="00343625"/>
    <w:rsid w:val="00356A36"/>
    <w:rsid w:val="003654A9"/>
    <w:rsid w:val="00365BC5"/>
    <w:rsid w:val="00376C85"/>
    <w:rsid w:val="00383438"/>
    <w:rsid w:val="003927E1"/>
    <w:rsid w:val="00393954"/>
    <w:rsid w:val="003A0468"/>
    <w:rsid w:val="003B0CD9"/>
    <w:rsid w:val="003B73F4"/>
    <w:rsid w:val="003C3F41"/>
    <w:rsid w:val="003C4684"/>
    <w:rsid w:val="003D2A5B"/>
    <w:rsid w:val="003D413E"/>
    <w:rsid w:val="003D5B7E"/>
    <w:rsid w:val="003D613B"/>
    <w:rsid w:val="003D7331"/>
    <w:rsid w:val="003F382B"/>
    <w:rsid w:val="003F586D"/>
    <w:rsid w:val="003F594A"/>
    <w:rsid w:val="003F7F00"/>
    <w:rsid w:val="0040395F"/>
    <w:rsid w:val="00407371"/>
    <w:rsid w:val="004172F6"/>
    <w:rsid w:val="0042075D"/>
    <w:rsid w:val="004218C7"/>
    <w:rsid w:val="00422B84"/>
    <w:rsid w:val="004326F4"/>
    <w:rsid w:val="00436FD2"/>
    <w:rsid w:val="00441EA3"/>
    <w:rsid w:val="00443B88"/>
    <w:rsid w:val="004513FC"/>
    <w:rsid w:val="00453F6B"/>
    <w:rsid w:val="0046238A"/>
    <w:rsid w:val="00465580"/>
    <w:rsid w:val="004710EC"/>
    <w:rsid w:val="00473E00"/>
    <w:rsid w:val="00474CB0"/>
    <w:rsid w:val="004753E5"/>
    <w:rsid w:val="0047621E"/>
    <w:rsid w:val="00482C12"/>
    <w:rsid w:val="00482F76"/>
    <w:rsid w:val="00492617"/>
    <w:rsid w:val="0049731B"/>
    <w:rsid w:val="004A1376"/>
    <w:rsid w:val="004A4325"/>
    <w:rsid w:val="004A45CE"/>
    <w:rsid w:val="004A4D8F"/>
    <w:rsid w:val="004A6F11"/>
    <w:rsid w:val="004C430C"/>
    <w:rsid w:val="004C7AF6"/>
    <w:rsid w:val="004D687A"/>
    <w:rsid w:val="004D6E42"/>
    <w:rsid w:val="004E3203"/>
    <w:rsid w:val="004E618B"/>
    <w:rsid w:val="004E7412"/>
    <w:rsid w:val="004F4D09"/>
    <w:rsid w:val="005002FC"/>
    <w:rsid w:val="00503AFE"/>
    <w:rsid w:val="00504A44"/>
    <w:rsid w:val="0050749F"/>
    <w:rsid w:val="0052133A"/>
    <w:rsid w:val="005248E0"/>
    <w:rsid w:val="00527F02"/>
    <w:rsid w:val="00535DC1"/>
    <w:rsid w:val="0053748C"/>
    <w:rsid w:val="00537824"/>
    <w:rsid w:val="0054623F"/>
    <w:rsid w:val="00547230"/>
    <w:rsid w:val="005517A1"/>
    <w:rsid w:val="00552FE6"/>
    <w:rsid w:val="00554767"/>
    <w:rsid w:val="0056183F"/>
    <w:rsid w:val="00563E4A"/>
    <w:rsid w:val="0056469A"/>
    <w:rsid w:val="00565481"/>
    <w:rsid w:val="00580C3F"/>
    <w:rsid w:val="00585CC8"/>
    <w:rsid w:val="005975DC"/>
    <w:rsid w:val="005A0443"/>
    <w:rsid w:val="005A0BCD"/>
    <w:rsid w:val="005B2733"/>
    <w:rsid w:val="005C1C93"/>
    <w:rsid w:val="005C2993"/>
    <w:rsid w:val="005C741D"/>
    <w:rsid w:val="005C7666"/>
    <w:rsid w:val="005D0E7F"/>
    <w:rsid w:val="005D5D9F"/>
    <w:rsid w:val="005E1687"/>
    <w:rsid w:val="005E1DC5"/>
    <w:rsid w:val="005F5C44"/>
    <w:rsid w:val="00600761"/>
    <w:rsid w:val="006027DE"/>
    <w:rsid w:val="006115B1"/>
    <w:rsid w:val="00613589"/>
    <w:rsid w:val="006141A7"/>
    <w:rsid w:val="006147DA"/>
    <w:rsid w:val="00621938"/>
    <w:rsid w:val="00621FF4"/>
    <w:rsid w:val="00623A61"/>
    <w:rsid w:val="00623DB0"/>
    <w:rsid w:val="00627617"/>
    <w:rsid w:val="006336F9"/>
    <w:rsid w:val="006351D3"/>
    <w:rsid w:val="00644A84"/>
    <w:rsid w:val="00645FCF"/>
    <w:rsid w:val="00647932"/>
    <w:rsid w:val="00651897"/>
    <w:rsid w:val="00651A3F"/>
    <w:rsid w:val="006529F8"/>
    <w:rsid w:val="00653DFB"/>
    <w:rsid w:val="006558B2"/>
    <w:rsid w:val="00655D31"/>
    <w:rsid w:val="00657326"/>
    <w:rsid w:val="00657E2E"/>
    <w:rsid w:val="006612B5"/>
    <w:rsid w:val="00661897"/>
    <w:rsid w:val="00666D3F"/>
    <w:rsid w:val="00671B22"/>
    <w:rsid w:val="00672530"/>
    <w:rsid w:val="00677BA8"/>
    <w:rsid w:val="00682C2F"/>
    <w:rsid w:val="006875FB"/>
    <w:rsid w:val="0069548E"/>
    <w:rsid w:val="006A22CA"/>
    <w:rsid w:val="006A6426"/>
    <w:rsid w:val="006C01D2"/>
    <w:rsid w:val="006C3CD2"/>
    <w:rsid w:val="006D6432"/>
    <w:rsid w:val="006D78CE"/>
    <w:rsid w:val="006E0695"/>
    <w:rsid w:val="006E5B6D"/>
    <w:rsid w:val="006F0B39"/>
    <w:rsid w:val="006F5557"/>
    <w:rsid w:val="006F712B"/>
    <w:rsid w:val="00701273"/>
    <w:rsid w:val="00713DEC"/>
    <w:rsid w:val="00715093"/>
    <w:rsid w:val="00715B90"/>
    <w:rsid w:val="00717788"/>
    <w:rsid w:val="00722459"/>
    <w:rsid w:val="007243D9"/>
    <w:rsid w:val="00724884"/>
    <w:rsid w:val="00726261"/>
    <w:rsid w:val="007268F1"/>
    <w:rsid w:val="00735997"/>
    <w:rsid w:val="00737FF0"/>
    <w:rsid w:val="00750A98"/>
    <w:rsid w:val="00754AAF"/>
    <w:rsid w:val="0075671B"/>
    <w:rsid w:val="0076415E"/>
    <w:rsid w:val="00765BA4"/>
    <w:rsid w:val="00774894"/>
    <w:rsid w:val="0078318E"/>
    <w:rsid w:val="007928FA"/>
    <w:rsid w:val="00796A60"/>
    <w:rsid w:val="00796A81"/>
    <w:rsid w:val="00797C1F"/>
    <w:rsid w:val="007A092B"/>
    <w:rsid w:val="007A1A50"/>
    <w:rsid w:val="007A4261"/>
    <w:rsid w:val="007B0198"/>
    <w:rsid w:val="007B44E7"/>
    <w:rsid w:val="007B4CCC"/>
    <w:rsid w:val="007B6494"/>
    <w:rsid w:val="007C0A6D"/>
    <w:rsid w:val="007C0B4E"/>
    <w:rsid w:val="007C171D"/>
    <w:rsid w:val="007C228F"/>
    <w:rsid w:val="007D0729"/>
    <w:rsid w:val="007D0C0C"/>
    <w:rsid w:val="007D4A00"/>
    <w:rsid w:val="007D4C12"/>
    <w:rsid w:val="007D69C0"/>
    <w:rsid w:val="007F6B4D"/>
    <w:rsid w:val="008021AA"/>
    <w:rsid w:val="00802EFF"/>
    <w:rsid w:val="008037F5"/>
    <w:rsid w:val="008129B2"/>
    <w:rsid w:val="008139BD"/>
    <w:rsid w:val="008207EE"/>
    <w:rsid w:val="00821B69"/>
    <w:rsid w:val="0082435A"/>
    <w:rsid w:val="00827FDC"/>
    <w:rsid w:val="00830E22"/>
    <w:rsid w:val="00835031"/>
    <w:rsid w:val="00840B00"/>
    <w:rsid w:val="00841B29"/>
    <w:rsid w:val="008431AB"/>
    <w:rsid w:val="0084410B"/>
    <w:rsid w:val="008451FD"/>
    <w:rsid w:val="0086099D"/>
    <w:rsid w:val="00860ECB"/>
    <w:rsid w:val="008645C1"/>
    <w:rsid w:val="0086571B"/>
    <w:rsid w:val="008825B7"/>
    <w:rsid w:val="00884221"/>
    <w:rsid w:val="0088433E"/>
    <w:rsid w:val="00884AB8"/>
    <w:rsid w:val="00884EDF"/>
    <w:rsid w:val="008870DD"/>
    <w:rsid w:val="00896997"/>
    <w:rsid w:val="008A296D"/>
    <w:rsid w:val="008A3335"/>
    <w:rsid w:val="008A3646"/>
    <w:rsid w:val="008B0375"/>
    <w:rsid w:val="008B57DA"/>
    <w:rsid w:val="008C22B3"/>
    <w:rsid w:val="008C28E2"/>
    <w:rsid w:val="008C394D"/>
    <w:rsid w:val="008D22C0"/>
    <w:rsid w:val="008D4E88"/>
    <w:rsid w:val="008D595B"/>
    <w:rsid w:val="008D5EEA"/>
    <w:rsid w:val="008E2B02"/>
    <w:rsid w:val="008E4E2E"/>
    <w:rsid w:val="008F2C7E"/>
    <w:rsid w:val="00900D00"/>
    <w:rsid w:val="009011E0"/>
    <w:rsid w:val="00913903"/>
    <w:rsid w:val="009142C3"/>
    <w:rsid w:val="00916415"/>
    <w:rsid w:val="00920241"/>
    <w:rsid w:val="00920531"/>
    <w:rsid w:val="009223BB"/>
    <w:rsid w:val="0092352B"/>
    <w:rsid w:val="00924CEC"/>
    <w:rsid w:val="009350E1"/>
    <w:rsid w:val="00941D6E"/>
    <w:rsid w:val="00945C81"/>
    <w:rsid w:val="009555CB"/>
    <w:rsid w:val="00970E89"/>
    <w:rsid w:val="00974A7B"/>
    <w:rsid w:val="0097610B"/>
    <w:rsid w:val="00977509"/>
    <w:rsid w:val="00977773"/>
    <w:rsid w:val="00981053"/>
    <w:rsid w:val="00985A2F"/>
    <w:rsid w:val="00985D6D"/>
    <w:rsid w:val="009948F9"/>
    <w:rsid w:val="009A35F1"/>
    <w:rsid w:val="009B12A3"/>
    <w:rsid w:val="009B1B4D"/>
    <w:rsid w:val="009B2EFD"/>
    <w:rsid w:val="009B2F74"/>
    <w:rsid w:val="009C1BC0"/>
    <w:rsid w:val="009C6D18"/>
    <w:rsid w:val="009E3DA7"/>
    <w:rsid w:val="009E4D85"/>
    <w:rsid w:val="009E5843"/>
    <w:rsid w:val="009F2148"/>
    <w:rsid w:val="00A00356"/>
    <w:rsid w:val="00A00548"/>
    <w:rsid w:val="00A00B3C"/>
    <w:rsid w:val="00A0590D"/>
    <w:rsid w:val="00A15A8E"/>
    <w:rsid w:val="00A176DE"/>
    <w:rsid w:val="00A1775A"/>
    <w:rsid w:val="00A26E92"/>
    <w:rsid w:val="00A301BF"/>
    <w:rsid w:val="00A31399"/>
    <w:rsid w:val="00A34749"/>
    <w:rsid w:val="00A4021F"/>
    <w:rsid w:val="00A403C3"/>
    <w:rsid w:val="00A519F0"/>
    <w:rsid w:val="00A53308"/>
    <w:rsid w:val="00A57C9F"/>
    <w:rsid w:val="00A67AB8"/>
    <w:rsid w:val="00A7291E"/>
    <w:rsid w:val="00A836D3"/>
    <w:rsid w:val="00A863D1"/>
    <w:rsid w:val="00A928B5"/>
    <w:rsid w:val="00A94EC3"/>
    <w:rsid w:val="00A96502"/>
    <w:rsid w:val="00A96E6B"/>
    <w:rsid w:val="00AA6201"/>
    <w:rsid w:val="00AB0CA3"/>
    <w:rsid w:val="00AB1E89"/>
    <w:rsid w:val="00AC200C"/>
    <w:rsid w:val="00AD61A4"/>
    <w:rsid w:val="00AD7A1F"/>
    <w:rsid w:val="00AD7BA8"/>
    <w:rsid w:val="00AE080D"/>
    <w:rsid w:val="00AE79C1"/>
    <w:rsid w:val="00AF5E29"/>
    <w:rsid w:val="00B0415F"/>
    <w:rsid w:val="00B0528A"/>
    <w:rsid w:val="00B0706D"/>
    <w:rsid w:val="00B11E16"/>
    <w:rsid w:val="00B1561B"/>
    <w:rsid w:val="00B158E5"/>
    <w:rsid w:val="00B21158"/>
    <w:rsid w:val="00B33C3E"/>
    <w:rsid w:val="00B34781"/>
    <w:rsid w:val="00B41404"/>
    <w:rsid w:val="00B43574"/>
    <w:rsid w:val="00B446A6"/>
    <w:rsid w:val="00B5443F"/>
    <w:rsid w:val="00B60CEB"/>
    <w:rsid w:val="00B6173B"/>
    <w:rsid w:val="00B61B9D"/>
    <w:rsid w:val="00B66344"/>
    <w:rsid w:val="00B672DA"/>
    <w:rsid w:val="00B73BEF"/>
    <w:rsid w:val="00B75F1C"/>
    <w:rsid w:val="00B800D4"/>
    <w:rsid w:val="00B80769"/>
    <w:rsid w:val="00B86DE2"/>
    <w:rsid w:val="00B870F9"/>
    <w:rsid w:val="00B90569"/>
    <w:rsid w:val="00B92124"/>
    <w:rsid w:val="00B96C93"/>
    <w:rsid w:val="00B97473"/>
    <w:rsid w:val="00BA03C2"/>
    <w:rsid w:val="00BA1812"/>
    <w:rsid w:val="00BA34BF"/>
    <w:rsid w:val="00BA5347"/>
    <w:rsid w:val="00BB639B"/>
    <w:rsid w:val="00BB72D4"/>
    <w:rsid w:val="00BD3CC5"/>
    <w:rsid w:val="00BD7C72"/>
    <w:rsid w:val="00BF098E"/>
    <w:rsid w:val="00BF338D"/>
    <w:rsid w:val="00BF34DD"/>
    <w:rsid w:val="00C002B9"/>
    <w:rsid w:val="00C070A3"/>
    <w:rsid w:val="00C131BE"/>
    <w:rsid w:val="00C138C4"/>
    <w:rsid w:val="00C203C1"/>
    <w:rsid w:val="00C26FB7"/>
    <w:rsid w:val="00C27886"/>
    <w:rsid w:val="00C31DDB"/>
    <w:rsid w:val="00C4714D"/>
    <w:rsid w:val="00C521EE"/>
    <w:rsid w:val="00C57148"/>
    <w:rsid w:val="00C6098F"/>
    <w:rsid w:val="00C67C25"/>
    <w:rsid w:val="00C74ADC"/>
    <w:rsid w:val="00C77E68"/>
    <w:rsid w:val="00C82323"/>
    <w:rsid w:val="00C83D3B"/>
    <w:rsid w:val="00C877CB"/>
    <w:rsid w:val="00C92A55"/>
    <w:rsid w:val="00C9502E"/>
    <w:rsid w:val="00CA043D"/>
    <w:rsid w:val="00CA3A20"/>
    <w:rsid w:val="00CA62FC"/>
    <w:rsid w:val="00CB2EE2"/>
    <w:rsid w:val="00CB3024"/>
    <w:rsid w:val="00CC414B"/>
    <w:rsid w:val="00CD1D32"/>
    <w:rsid w:val="00CD1DD5"/>
    <w:rsid w:val="00CD29AA"/>
    <w:rsid w:val="00CD65A5"/>
    <w:rsid w:val="00CD72A2"/>
    <w:rsid w:val="00CD7373"/>
    <w:rsid w:val="00CE09AE"/>
    <w:rsid w:val="00CE4BCA"/>
    <w:rsid w:val="00CE5474"/>
    <w:rsid w:val="00CE61A8"/>
    <w:rsid w:val="00CF30DF"/>
    <w:rsid w:val="00D062E8"/>
    <w:rsid w:val="00D10FC6"/>
    <w:rsid w:val="00D143FF"/>
    <w:rsid w:val="00D149E2"/>
    <w:rsid w:val="00D156EA"/>
    <w:rsid w:val="00D17446"/>
    <w:rsid w:val="00D20914"/>
    <w:rsid w:val="00D25A4A"/>
    <w:rsid w:val="00D40102"/>
    <w:rsid w:val="00D4404B"/>
    <w:rsid w:val="00D4439B"/>
    <w:rsid w:val="00D459FE"/>
    <w:rsid w:val="00D55BEC"/>
    <w:rsid w:val="00D606AD"/>
    <w:rsid w:val="00D7635A"/>
    <w:rsid w:val="00D76B3A"/>
    <w:rsid w:val="00D805EF"/>
    <w:rsid w:val="00D825CC"/>
    <w:rsid w:val="00D836D3"/>
    <w:rsid w:val="00D83A6D"/>
    <w:rsid w:val="00D84F21"/>
    <w:rsid w:val="00D97EAE"/>
    <w:rsid w:val="00DA0572"/>
    <w:rsid w:val="00DA538B"/>
    <w:rsid w:val="00DA7B13"/>
    <w:rsid w:val="00DB2E1C"/>
    <w:rsid w:val="00DB3F32"/>
    <w:rsid w:val="00DC00A2"/>
    <w:rsid w:val="00DC19C9"/>
    <w:rsid w:val="00DC5ECF"/>
    <w:rsid w:val="00DD2A0C"/>
    <w:rsid w:val="00DD670E"/>
    <w:rsid w:val="00DD70AD"/>
    <w:rsid w:val="00DD7E7E"/>
    <w:rsid w:val="00DE201F"/>
    <w:rsid w:val="00DE2884"/>
    <w:rsid w:val="00DE4EA2"/>
    <w:rsid w:val="00DE5B48"/>
    <w:rsid w:val="00DF7301"/>
    <w:rsid w:val="00DF799E"/>
    <w:rsid w:val="00E300F3"/>
    <w:rsid w:val="00E44748"/>
    <w:rsid w:val="00E449BD"/>
    <w:rsid w:val="00E537B1"/>
    <w:rsid w:val="00E54FD8"/>
    <w:rsid w:val="00E55A41"/>
    <w:rsid w:val="00E56907"/>
    <w:rsid w:val="00E6578F"/>
    <w:rsid w:val="00E73786"/>
    <w:rsid w:val="00E82BD9"/>
    <w:rsid w:val="00E838BB"/>
    <w:rsid w:val="00E8422E"/>
    <w:rsid w:val="00EB21F2"/>
    <w:rsid w:val="00EB4B91"/>
    <w:rsid w:val="00EB55CE"/>
    <w:rsid w:val="00EC0B5F"/>
    <w:rsid w:val="00EC1234"/>
    <w:rsid w:val="00EC15C6"/>
    <w:rsid w:val="00EC459A"/>
    <w:rsid w:val="00EC6C65"/>
    <w:rsid w:val="00ED0FA0"/>
    <w:rsid w:val="00ED385A"/>
    <w:rsid w:val="00ED67D7"/>
    <w:rsid w:val="00EE751A"/>
    <w:rsid w:val="00F07988"/>
    <w:rsid w:val="00F147D2"/>
    <w:rsid w:val="00F23ADB"/>
    <w:rsid w:val="00F41BB1"/>
    <w:rsid w:val="00F454AC"/>
    <w:rsid w:val="00F517C2"/>
    <w:rsid w:val="00F523BB"/>
    <w:rsid w:val="00F631A4"/>
    <w:rsid w:val="00F63569"/>
    <w:rsid w:val="00F67305"/>
    <w:rsid w:val="00F72626"/>
    <w:rsid w:val="00F74A75"/>
    <w:rsid w:val="00F80A0A"/>
    <w:rsid w:val="00F80E15"/>
    <w:rsid w:val="00F81146"/>
    <w:rsid w:val="00F82CC7"/>
    <w:rsid w:val="00F86EA5"/>
    <w:rsid w:val="00F9026D"/>
    <w:rsid w:val="00F97D57"/>
    <w:rsid w:val="00FA1BB3"/>
    <w:rsid w:val="00FA6FF9"/>
    <w:rsid w:val="00FB0359"/>
    <w:rsid w:val="00FC11CF"/>
    <w:rsid w:val="00FC3584"/>
    <w:rsid w:val="00FC7DA5"/>
    <w:rsid w:val="00FD3514"/>
    <w:rsid w:val="00FD4DEC"/>
    <w:rsid w:val="00FD4E34"/>
    <w:rsid w:val="00FE0FCD"/>
    <w:rsid w:val="00FE29E3"/>
    <w:rsid w:val="00FF2C04"/>
    <w:rsid w:val="00FF2FA2"/>
    <w:rsid w:val="00FF3271"/>
    <w:rsid w:val="00FF68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697EDF"/>
  <w15:docId w15:val="{53F4CFF3-0311-49B4-A5A5-37407178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002FC"/>
    <w:rPr>
      <w:rFonts w:ascii="Times New Roman" w:eastAsia="Times New Roman" w:hAnsi="Times New Roman"/>
    </w:rPr>
  </w:style>
  <w:style w:type="paragraph" w:styleId="Titolo1">
    <w:name w:val="heading 1"/>
    <w:basedOn w:val="Normale"/>
    <w:next w:val="Normale"/>
    <w:link w:val="Titolo1Carattere"/>
    <w:uiPriority w:val="9"/>
    <w:qFormat/>
    <w:rsid w:val="004F4D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1"/>
    <w:qFormat/>
    <w:rsid w:val="002D176A"/>
    <w:pPr>
      <w:widowControl w:val="0"/>
      <w:ind w:left="112"/>
      <w:outlineLvl w:val="1"/>
    </w:pPr>
    <w:rPr>
      <w:rFonts w:ascii="Constantia" w:eastAsia="Constantia" w:hAnsi="Constantia"/>
      <w:b/>
      <w:bCs/>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002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5002FC"/>
    <w:pPr>
      <w:tabs>
        <w:tab w:val="center" w:pos="4819"/>
        <w:tab w:val="right" w:pos="9638"/>
      </w:tabs>
    </w:pPr>
  </w:style>
  <w:style w:type="character" w:customStyle="1" w:styleId="IntestazioneCarattere">
    <w:name w:val="Intestazione Carattere"/>
    <w:link w:val="Intestazione"/>
    <w:uiPriority w:val="99"/>
    <w:rsid w:val="005002F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02FC"/>
    <w:pPr>
      <w:tabs>
        <w:tab w:val="center" w:pos="4819"/>
        <w:tab w:val="right" w:pos="9638"/>
      </w:tabs>
    </w:pPr>
  </w:style>
  <w:style w:type="character" w:customStyle="1" w:styleId="PidipaginaCarattere">
    <w:name w:val="Piè di pagina Carattere"/>
    <w:link w:val="Pidipagina"/>
    <w:uiPriority w:val="99"/>
    <w:rsid w:val="005002FC"/>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5002FC"/>
    <w:rPr>
      <w:rFonts w:ascii="Tahoma" w:hAnsi="Tahoma"/>
      <w:sz w:val="16"/>
      <w:szCs w:val="16"/>
    </w:rPr>
  </w:style>
  <w:style w:type="character" w:customStyle="1" w:styleId="TestofumettoCarattere">
    <w:name w:val="Testo fumetto Carattere"/>
    <w:link w:val="Testofumetto"/>
    <w:uiPriority w:val="99"/>
    <w:semiHidden/>
    <w:rsid w:val="005002FC"/>
    <w:rPr>
      <w:rFonts w:ascii="Tahoma" w:eastAsia="Times New Roman" w:hAnsi="Tahoma" w:cs="Tahoma"/>
      <w:sz w:val="16"/>
      <w:szCs w:val="16"/>
      <w:lang w:eastAsia="it-IT"/>
    </w:rPr>
  </w:style>
  <w:style w:type="character" w:styleId="Collegamentoipertestuale">
    <w:name w:val="Hyperlink"/>
    <w:uiPriority w:val="99"/>
    <w:unhideWhenUsed/>
    <w:rsid w:val="00E300F3"/>
    <w:rPr>
      <w:color w:val="0000FF"/>
      <w:u w:val="single"/>
    </w:rPr>
  </w:style>
  <w:style w:type="paragraph" w:customStyle="1" w:styleId="Elencoacolori-Colore11">
    <w:name w:val="Elenco a colori - Colore 11"/>
    <w:basedOn w:val="Normale"/>
    <w:uiPriority w:val="34"/>
    <w:qFormat/>
    <w:rsid w:val="007243D9"/>
    <w:pPr>
      <w:ind w:left="720"/>
      <w:contextualSpacing/>
    </w:pPr>
  </w:style>
  <w:style w:type="character" w:styleId="Enfasigrassetto">
    <w:name w:val="Strong"/>
    <w:uiPriority w:val="22"/>
    <w:qFormat/>
    <w:rsid w:val="00717788"/>
    <w:rPr>
      <w:b/>
      <w:bCs/>
    </w:rPr>
  </w:style>
  <w:style w:type="character" w:styleId="Testosegnaposto">
    <w:name w:val="Placeholder Text"/>
    <w:basedOn w:val="Carpredefinitoparagrafo"/>
    <w:uiPriority w:val="99"/>
    <w:semiHidden/>
    <w:rsid w:val="003C3F41"/>
    <w:rPr>
      <w:color w:val="808080"/>
    </w:rPr>
  </w:style>
  <w:style w:type="paragraph" w:styleId="NormaleWeb">
    <w:name w:val="Normal (Web)"/>
    <w:basedOn w:val="Normale"/>
    <w:semiHidden/>
    <w:unhideWhenUsed/>
    <w:rsid w:val="00B0415F"/>
    <w:pPr>
      <w:spacing w:before="100" w:beforeAutospacing="1" w:after="100" w:afterAutospacing="1"/>
    </w:pPr>
    <w:rPr>
      <w:sz w:val="24"/>
      <w:szCs w:val="24"/>
    </w:rPr>
  </w:style>
  <w:style w:type="paragraph" w:styleId="Paragrafoelenco">
    <w:name w:val="List Paragraph"/>
    <w:basedOn w:val="Normale"/>
    <w:uiPriority w:val="34"/>
    <w:qFormat/>
    <w:rsid w:val="0054623F"/>
    <w:pPr>
      <w:ind w:left="720"/>
      <w:contextualSpacing/>
    </w:pPr>
  </w:style>
  <w:style w:type="paragraph" w:styleId="Sottotitolo">
    <w:name w:val="Subtitle"/>
    <w:basedOn w:val="Normale"/>
    <w:link w:val="SottotitoloCarattere"/>
    <w:uiPriority w:val="11"/>
    <w:qFormat/>
    <w:rsid w:val="00EC1234"/>
    <w:pPr>
      <w:spacing w:before="100" w:beforeAutospacing="1" w:after="100" w:afterAutospacing="1"/>
    </w:pPr>
    <w:rPr>
      <w:sz w:val="24"/>
      <w:szCs w:val="24"/>
    </w:rPr>
  </w:style>
  <w:style w:type="character" w:customStyle="1" w:styleId="SottotitoloCarattere">
    <w:name w:val="Sottotitolo Carattere"/>
    <w:basedOn w:val="Carpredefinitoparagrafo"/>
    <w:link w:val="Sottotitolo"/>
    <w:uiPriority w:val="11"/>
    <w:rsid w:val="00EC1234"/>
    <w:rPr>
      <w:rFonts w:ascii="Times New Roman" w:eastAsia="Times New Roman" w:hAnsi="Times New Roman"/>
      <w:sz w:val="24"/>
      <w:szCs w:val="24"/>
    </w:rPr>
  </w:style>
  <w:style w:type="character" w:customStyle="1" w:styleId="apple-converted-space">
    <w:name w:val="apple-converted-space"/>
    <w:basedOn w:val="Carpredefinitoparagrafo"/>
    <w:rsid w:val="00EC1234"/>
  </w:style>
  <w:style w:type="character" w:customStyle="1" w:styleId="Titolo2Carattere">
    <w:name w:val="Titolo 2 Carattere"/>
    <w:basedOn w:val="Carpredefinitoparagrafo"/>
    <w:link w:val="Titolo2"/>
    <w:uiPriority w:val="1"/>
    <w:rsid w:val="002D176A"/>
    <w:rPr>
      <w:rFonts w:ascii="Constantia" w:eastAsia="Constantia" w:hAnsi="Constantia"/>
      <w:b/>
      <w:bCs/>
      <w:sz w:val="24"/>
      <w:szCs w:val="24"/>
      <w:lang w:val="en-US" w:eastAsia="en-US"/>
    </w:rPr>
  </w:style>
  <w:style w:type="paragraph" w:styleId="Corpotesto">
    <w:name w:val="Body Text"/>
    <w:basedOn w:val="Normale"/>
    <w:link w:val="CorpotestoCarattere"/>
    <w:uiPriority w:val="1"/>
    <w:qFormat/>
    <w:rsid w:val="002D176A"/>
    <w:pPr>
      <w:widowControl w:val="0"/>
      <w:ind w:left="112"/>
    </w:pPr>
    <w:rPr>
      <w:rFonts w:ascii="Constantia" w:eastAsia="Constantia" w:hAnsi="Constantia"/>
      <w:sz w:val="24"/>
      <w:szCs w:val="24"/>
      <w:lang w:val="en-US" w:eastAsia="en-US"/>
    </w:rPr>
  </w:style>
  <w:style w:type="character" w:customStyle="1" w:styleId="CorpotestoCarattere">
    <w:name w:val="Corpo testo Carattere"/>
    <w:basedOn w:val="Carpredefinitoparagrafo"/>
    <w:link w:val="Corpotesto"/>
    <w:uiPriority w:val="1"/>
    <w:rsid w:val="002D176A"/>
    <w:rPr>
      <w:rFonts w:ascii="Constantia" w:eastAsia="Constantia" w:hAnsi="Constantia"/>
      <w:sz w:val="24"/>
      <w:szCs w:val="24"/>
      <w:lang w:val="en-US" w:eastAsia="en-US"/>
    </w:rPr>
  </w:style>
  <w:style w:type="paragraph" w:customStyle="1" w:styleId="TxBrc3">
    <w:name w:val="TxBr_c3"/>
    <w:basedOn w:val="Normale"/>
    <w:rsid w:val="00CB2EE2"/>
    <w:pPr>
      <w:widowControl w:val="0"/>
      <w:autoSpaceDE w:val="0"/>
      <w:autoSpaceDN w:val="0"/>
      <w:adjustRightInd w:val="0"/>
      <w:spacing w:line="240" w:lineRule="atLeast"/>
      <w:jc w:val="center"/>
    </w:pPr>
    <w:rPr>
      <w:sz w:val="24"/>
      <w:szCs w:val="24"/>
      <w:lang w:val="en-US"/>
    </w:rPr>
  </w:style>
  <w:style w:type="paragraph" w:customStyle="1" w:styleId="TxBrc8">
    <w:name w:val="TxBr_c8"/>
    <w:basedOn w:val="Normale"/>
    <w:rsid w:val="00CB2EE2"/>
    <w:pPr>
      <w:widowControl w:val="0"/>
      <w:autoSpaceDE w:val="0"/>
      <w:autoSpaceDN w:val="0"/>
      <w:adjustRightInd w:val="0"/>
      <w:spacing w:line="240" w:lineRule="atLeast"/>
      <w:jc w:val="center"/>
    </w:pPr>
    <w:rPr>
      <w:sz w:val="24"/>
      <w:szCs w:val="24"/>
      <w:lang w:val="en-US"/>
    </w:rPr>
  </w:style>
  <w:style w:type="paragraph" w:customStyle="1" w:styleId="TxBrp15">
    <w:name w:val="TxBr_p15"/>
    <w:basedOn w:val="Normale"/>
    <w:rsid w:val="00CB2EE2"/>
    <w:pPr>
      <w:widowControl w:val="0"/>
      <w:tabs>
        <w:tab w:val="left" w:pos="1054"/>
        <w:tab w:val="left" w:pos="1343"/>
      </w:tabs>
      <w:autoSpaceDE w:val="0"/>
      <w:autoSpaceDN w:val="0"/>
      <w:adjustRightInd w:val="0"/>
      <w:spacing w:line="243" w:lineRule="atLeast"/>
      <w:ind w:left="1055" w:firstLine="289"/>
    </w:pPr>
    <w:rPr>
      <w:sz w:val="24"/>
      <w:szCs w:val="24"/>
      <w:lang w:val="en-US"/>
    </w:rPr>
  </w:style>
  <w:style w:type="paragraph" w:customStyle="1" w:styleId="TxBrp17">
    <w:name w:val="TxBr_p17"/>
    <w:basedOn w:val="Normale"/>
    <w:rsid w:val="00CB2EE2"/>
    <w:pPr>
      <w:widowControl w:val="0"/>
      <w:tabs>
        <w:tab w:val="left" w:pos="1060"/>
      </w:tabs>
      <w:autoSpaceDE w:val="0"/>
      <w:autoSpaceDN w:val="0"/>
      <w:adjustRightInd w:val="0"/>
      <w:spacing w:line="260" w:lineRule="atLeast"/>
      <w:ind w:left="698"/>
    </w:pPr>
    <w:rPr>
      <w:sz w:val="24"/>
      <w:szCs w:val="24"/>
      <w:lang w:val="en-US"/>
    </w:rPr>
  </w:style>
  <w:style w:type="paragraph" w:customStyle="1" w:styleId="TxBrp0">
    <w:name w:val="TxBr_p0"/>
    <w:basedOn w:val="Normale"/>
    <w:rsid w:val="00924CEC"/>
    <w:pPr>
      <w:widowControl w:val="0"/>
      <w:tabs>
        <w:tab w:val="left" w:pos="204"/>
      </w:tabs>
      <w:autoSpaceDE w:val="0"/>
      <w:autoSpaceDN w:val="0"/>
      <w:adjustRightInd w:val="0"/>
      <w:spacing w:line="240" w:lineRule="atLeast"/>
      <w:jc w:val="both"/>
    </w:pPr>
    <w:rPr>
      <w:sz w:val="24"/>
      <w:szCs w:val="24"/>
      <w:lang w:val="en-US"/>
    </w:rPr>
  </w:style>
  <w:style w:type="paragraph" w:customStyle="1" w:styleId="TxBrp14">
    <w:name w:val="TxBr_p14"/>
    <w:basedOn w:val="Normale"/>
    <w:rsid w:val="00924CEC"/>
    <w:pPr>
      <w:widowControl w:val="0"/>
      <w:tabs>
        <w:tab w:val="left" w:pos="7982"/>
      </w:tabs>
      <w:autoSpaceDE w:val="0"/>
      <w:autoSpaceDN w:val="0"/>
      <w:adjustRightInd w:val="0"/>
      <w:spacing w:line="240" w:lineRule="atLeast"/>
      <w:ind w:left="7621"/>
    </w:pPr>
    <w:rPr>
      <w:sz w:val="24"/>
      <w:szCs w:val="24"/>
      <w:lang w:val="en-US"/>
    </w:rPr>
  </w:style>
  <w:style w:type="character" w:customStyle="1" w:styleId="Titolo1Carattere">
    <w:name w:val="Titolo 1 Carattere"/>
    <w:basedOn w:val="Carpredefinitoparagrafo"/>
    <w:link w:val="Titolo1"/>
    <w:uiPriority w:val="9"/>
    <w:rsid w:val="004F4D0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B4CC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845974">
      <w:bodyDiv w:val="1"/>
      <w:marLeft w:val="0"/>
      <w:marRight w:val="0"/>
      <w:marTop w:val="0"/>
      <w:marBottom w:val="0"/>
      <w:divBdr>
        <w:top w:val="none" w:sz="0" w:space="0" w:color="auto"/>
        <w:left w:val="none" w:sz="0" w:space="0" w:color="auto"/>
        <w:bottom w:val="none" w:sz="0" w:space="0" w:color="auto"/>
        <w:right w:val="none" w:sz="0" w:space="0" w:color="auto"/>
      </w:divBdr>
    </w:div>
    <w:div w:id="351733465">
      <w:bodyDiv w:val="1"/>
      <w:marLeft w:val="0"/>
      <w:marRight w:val="0"/>
      <w:marTop w:val="0"/>
      <w:marBottom w:val="0"/>
      <w:divBdr>
        <w:top w:val="none" w:sz="0" w:space="0" w:color="auto"/>
        <w:left w:val="none" w:sz="0" w:space="0" w:color="auto"/>
        <w:bottom w:val="none" w:sz="0" w:space="0" w:color="auto"/>
        <w:right w:val="none" w:sz="0" w:space="0" w:color="auto"/>
      </w:divBdr>
    </w:div>
    <w:div w:id="484399302">
      <w:bodyDiv w:val="1"/>
      <w:marLeft w:val="0"/>
      <w:marRight w:val="0"/>
      <w:marTop w:val="0"/>
      <w:marBottom w:val="0"/>
      <w:divBdr>
        <w:top w:val="none" w:sz="0" w:space="0" w:color="auto"/>
        <w:left w:val="none" w:sz="0" w:space="0" w:color="auto"/>
        <w:bottom w:val="none" w:sz="0" w:space="0" w:color="auto"/>
        <w:right w:val="none" w:sz="0" w:space="0" w:color="auto"/>
      </w:divBdr>
    </w:div>
    <w:div w:id="633170545">
      <w:bodyDiv w:val="1"/>
      <w:marLeft w:val="0"/>
      <w:marRight w:val="0"/>
      <w:marTop w:val="0"/>
      <w:marBottom w:val="0"/>
      <w:divBdr>
        <w:top w:val="none" w:sz="0" w:space="0" w:color="auto"/>
        <w:left w:val="none" w:sz="0" w:space="0" w:color="auto"/>
        <w:bottom w:val="none" w:sz="0" w:space="0" w:color="auto"/>
        <w:right w:val="none" w:sz="0" w:space="0" w:color="auto"/>
      </w:divBdr>
    </w:div>
    <w:div w:id="7859332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005">
          <w:marLeft w:val="0"/>
          <w:marRight w:val="0"/>
          <w:marTop w:val="0"/>
          <w:marBottom w:val="0"/>
          <w:divBdr>
            <w:top w:val="none" w:sz="0" w:space="0" w:color="auto"/>
            <w:left w:val="none" w:sz="0" w:space="0" w:color="auto"/>
            <w:bottom w:val="none" w:sz="0" w:space="0" w:color="auto"/>
            <w:right w:val="none" w:sz="0" w:space="0" w:color="auto"/>
          </w:divBdr>
          <w:divsChild>
            <w:div w:id="1269655104">
              <w:marLeft w:val="0"/>
              <w:marRight w:val="0"/>
              <w:marTop w:val="0"/>
              <w:marBottom w:val="0"/>
              <w:divBdr>
                <w:top w:val="none" w:sz="0" w:space="0" w:color="auto"/>
                <w:left w:val="none" w:sz="0" w:space="0" w:color="auto"/>
                <w:bottom w:val="none" w:sz="0" w:space="0" w:color="auto"/>
                <w:right w:val="none" w:sz="0" w:space="0" w:color="auto"/>
              </w:divBdr>
              <w:divsChild>
                <w:div w:id="13235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8855">
      <w:bodyDiv w:val="1"/>
      <w:marLeft w:val="0"/>
      <w:marRight w:val="0"/>
      <w:marTop w:val="0"/>
      <w:marBottom w:val="0"/>
      <w:divBdr>
        <w:top w:val="none" w:sz="0" w:space="0" w:color="auto"/>
        <w:left w:val="none" w:sz="0" w:space="0" w:color="auto"/>
        <w:bottom w:val="none" w:sz="0" w:space="0" w:color="auto"/>
        <w:right w:val="none" w:sz="0" w:space="0" w:color="auto"/>
      </w:divBdr>
    </w:div>
    <w:div w:id="1191070054">
      <w:bodyDiv w:val="1"/>
      <w:marLeft w:val="0"/>
      <w:marRight w:val="0"/>
      <w:marTop w:val="0"/>
      <w:marBottom w:val="0"/>
      <w:divBdr>
        <w:top w:val="none" w:sz="0" w:space="0" w:color="auto"/>
        <w:left w:val="none" w:sz="0" w:space="0" w:color="auto"/>
        <w:bottom w:val="none" w:sz="0" w:space="0" w:color="auto"/>
        <w:right w:val="none" w:sz="0" w:space="0" w:color="auto"/>
      </w:divBdr>
    </w:div>
    <w:div w:id="1579902746">
      <w:bodyDiv w:val="1"/>
      <w:marLeft w:val="0"/>
      <w:marRight w:val="0"/>
      <w:marTop w:val="0"/>
      <w:marBottom w:val="0"/>
      <w:divBdr>
        <w:top w:val="none" w:sz="0" w:space="0" w:color="auto"/>
        <w:left w:val="none" w:sz="0" w:space="0" w:color="auto"/>
        <w:bottom w:val="none" w:sz="0" w:space="0" w:color="auto"/>
        <w:right w:val="none" w:sz="0" w:space="0" w:color="auto"/>
      </w:divBdr>
    </w:div>
    <w:div w:id="1652980458">
      <w:bodyDiv w:val="1"/>
      <w:marLeft w:val="0"/>
      <w:marRight w:val="0"/>
      <w:marTop w:val="0"/>
      <w:marBottom w:val="0"/>
      <w:divBdr>
        <w:top w:val="none" w:sz="0" w:space="0" w:color="auto"/>
        <w:left w:val="none" w:sz="0" w:space="0" w:color="auto"/>
        <w:bottom w:val="none" w:sz="0" w:space="0" w:color="auto"/>
        <w:right w:val="none" w:sz="0" w:space="0" w:color="auto"/>
      </w:divBdr>
    </w:div>
    <w:div w:id="202462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681B-3F3D-47D0-A0FE-296882AA2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Franca</cp:lastModifiedBy>
  <cp:revision>3</cp:revision>
  <cp:lastPrinted>2021-05-27T15:00:00Z</cp:lastPrinted>
  <dcterms:created xsi:type="dcterms:W3CDTF">2021-05-27T14:42:00Z</dcterms:created>
  <dcterms:modified xsi:type="dcterms:W3CDTF">2021-05-27T15:01:00Z</dcterms:modified>
</cp:coreProperties>
</file>